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5C" w:rsidRDefault="00A13D5C" w:rsidP="00220D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D52" w:rsidRPr="00A173C0" w:rsidRDefault="00220D52" w:rsidP="00220D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 w:rsidR="00A106EF">
        <w:rPr>
          <w:rFonts w:ascii="Times New Roman" w:hAnsi="Times New Roman"/>
          <w:b/>
          <w:sz w:val="28"/>
          <w:szCs w:val="28"/>
        </w:rPr>
        <w:t>6</w:t>
      </w:r>
      <w:r w:rsidR="005408FA">
        <w:rPr>
          <w:rFonts w:ascii="Times New Roman" w:hAnsi="Times New Roman"/>
          <w:b/>
          <w:sz w:val="28"/>
          <w:szCs w:val="28"/>
        </w:rPr>
        <w:t>/2020</w:t>
      </w:r>
    </w:p>
    <w:p w:rsidR="00220D52" w:rsidRPr="00A173C0" w:rsidRDefault="00220D52" w:rsidP="00220D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Dyrektora </w:t>
      </w:r>
      <w:r w:rsidRPr="00A173C0">
        <w:rPr>
          <w:rFonts w:ascii="Times New Roman" w:hAnsi="Times New Roman"/>
          <w:b/>
          <w:sz w:val="28"/>
          <w:szCs w:val="28"/>
        </w:rPr>
        <w:t>Zespołu Szkół Ponadpodstawowych n</w:t>
      </w: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r 6 </w:t>
      </w:r>
    </w:p>
    <w:p w:rsidR="00220D52" w:rsidRPr="00A173C0" w:rsidRDefault="00220D52" w:rsidP="00220D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im. Królowej Jadwigi w Piotrkowie Trybunalskim </w:t>
      </w:r>
    </w:p>
    <w:p w:rsidR="00220D52" w:rsidRPr="00A173C0" w:rsidRDefault="00220D52" w:rsidP="003C04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z dnia </w:t>
      </w:r>
      <w:r w:rsidR="00A106EF">
        <w:rPr>
          <w:rFonts w:ascii="Times New Roman" w:hAnsi="Times New Roman"/>
          <w:b/>
          <w:sz w:val="28"/>
          <w:szCs w:val="28"/>
        </w:rPr>
        <w:t>27.03.</w:t>
      </w:r>
      <w:r w:rsidR="005408FA">
        <w:rPr>
          <w:rFonts w:ascii="Times New Roman" w:hAnsi="Times New Roman"/>
          <w:b/>
          <w:sz w:val="28"/>
          <w:szCs w:val="28"/>
        </w:rPr>
        <w:t>2020 r</w:t>
      </w:r>
      <w:r w:rsidRPr="00A173C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13D5C" w:rsidRDefault="00A13D5C" w:rsidP="003C043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106EF" w:rsidRPr="00220D52" w:rsidRDefault="00EB64F1" w:rsidP="00A106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20D5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106EF">
        <w:rPr>
          <w:rFonts w:ascii="Times New Roman" w:hAnsi="Times New Roman" w:cs="Times New Roman"/>
          <w:sz w:val="24"/>
          <w:szCs w:val="24"/>
        </w:rPr>
        <w:t xml:space="preserve">wprowadzenia Zasad pracy zdalnej w Zespole szkół Ponadpodstawowych nr 6 </w:t>
      </w:r>
      <w:r w:rsidR="00A106EF">
        <w:rPr>
          <w:rFonts w:ascii="Times New Roman" w:hAnsi="Times New Roman" w:cs="Times New Roman"/>
          <w:sz w:val="24"/>
          <w:szCs w:val="24"/>
        </w:rPr>
        <w:tab/>
        <w:t xml:space="preserve">w Piotrkowie Trybunalskim </w:t>
      </w:r>
    </w:p>
    <w:p w:rsidR="003C043F" w:rsidRDefault="003C043F" w:rsidP="00A10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F1" w:rsidRPr="00EB64F1" w:rsidRDefault="003C043F" w:rsidP="00A10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0D5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106EF">
        <w:rPr>
          <w:rFonts w:ascii="Times New Roman" w:hAnsi="Times New Roman" w:cs="Times New Roman"/>
          <w:sz w:val="24"/>
          <w:szCs w:val="24"/>
        </w:rPr>
        <w:t>§ 1</w:t>
      </w:r>
      <w:r w:rsidR="00540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6EF">
        <w:rPr>
          <w:rFonts w:ascii="Times New Roman" w:hAnsi="Times New Roman" w:cs="Times New Roman"/>
          <w:sz w:val="24"/>
          <w:szCs w:val="24"/>
        </w:rPr>
        <w:t xml:space="preserve">Rozporządzenia Ministra Edukacji Narodowej z dnia 20.03.2020 r.                          </w:t>
      </w:r>
      <w:r w:rsidR="00A106EF" w:rsidRPr="00220D5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106EF">
        <w:rPr>
          <w:rFonts w:ascii="Times New Roman" w:hAnsi="Times New Roman" w:cs="Times New Roman"/>
          <w:sz w:val="24"/>
          <w:szCs w:val="24"/>
        </w:rPr>
        <w:t xml:space="preserve">szczególnych rozwiązań w okresie czasowego ograniczenia funkcjonowania    jednostek sytemu oświaty w związku z zapobieganiem, przeciwdziałaniem i zwalczaniem COVID-19 ( Dz. U. poz. 493) </w:t>
      </w:r>
      <w:r w:rsidR="005408FA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D94845" w:rsidRDefault="00D94845">
      <w:pPr>
        <w:rPr>
          <w:rFonts w:ascii="Times New Roman" w:hAnsi="Times New Roman" w:cs="Times New Roman"/>
          <w:sz w:val="24"/>
          <w:szCs w:val="24"/>
        </w:rPr>
      </w:pPr>
    </w:p>
    <w:p w:rsidR="00EB64F1" w:rsidRPr="00EB64F1" w:rsidRDefault="00EB64F1" w:rsidP="00A13D5C">
      <w:pPr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§ 1</w:t>
      </w:r>
      <w:r w:rsidR="00203B28">
        <w:rPr>
          <w:rFonts w:ascii="Times New Roman" w:hAnsi="Times New Roman" w:cs="Times New Roman"/>
          <w:sz w:val="24"/>
          <w:szCs w:val="24"/>
        </w:rPr>
        <w:t>.</w:t>
      </w:r>
      <w:r w:rsidRPr="00EB64F1">
        <w:rPr>
          <w:rFonts w:ascii="Times New Roman" w:hAnsi="Times New Roman" w:cs="Times New Roman"/>
          <w:sz w:val="24"/>
          <w:szCs w:val="24"/>
        </w:rPr>
        <w:t xml:space="preserve"> </w:t>
      </w:r>
      <w:r w:rsidR="0060499C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9443EC">
        <w:rPr>
          <w:rFonts w:ascii="Times New Roman" w:hAnsi="Times New Roman" w:cs="Times New Roman"/>
          <w:sz w:val="24"/>
          <w:szCs w:val="24"/>
        </w:rPr>
        <w:t>Zasad</w:t>
      </w:r>
      <w:r w:rsidR="0060499C">
        <w:rPr>
          <w:rFonts w:ascii="Times New Roman" w:hAnsi="Times New Roman" w:cs="Times New Roman"/>
          <w:sz w:val="24"/>
          <w:szCs w:val="24"/>
        </w:rPr>
        <w:t>y</w:t>
      </w:r>
      <w:r w:rsidR="009443EC">
        <w:rPr>
          <w:rFonts w:ascii="Times New Roman" w:hAnsi="Times New Roman" w:cs="Times New Roman"/>
          <w:sz w:val="24"/>
          <w:szCs w:val="24"/>
        </w:rPr>
        <w:t xml:space="preserve"> pracy zdalnej w Zespole Szkół Ponadpodstawowych nr 6                          im Królowej Jadwigi w Piotrkowie </w:t>
      </w:r>
      <w:r w:rsidR="0060499C">
        <w:rPr>
          <w:rFonts w:ascii="Times New Roman" w:hAnsi="Times New Roman" w:cs="Times New Roman"/>
          <w:sz w:val="24"/>
          <w:szCs w:val="24"/>
        </w:rPr>
        <w:t>Trybunalskim.</w:t>
      </w:r>
    </w:p>
    <w:p w:rsidR="008A2677" w:rsidRDefault="00203B28" w:rsidP="00A13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443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4F1" w:rsidRPr="00EB64F1">
        <w:rPr>
          <w:rFonts w:ascii="Times New Roman" w:hAnsi="Times New Roman" w:cs="Times New Roman"/>
          <w:sz w:val="24"/>
          <w:szCs w:val="24"/>
        </w:rPr>
        <w:t xml:space="preserve"> Zarządzenie wchodzi w życie z dniem </w:t>
      </w:r>
      <w:r w:rsidR="00220D52" w:rsidRPr="00EB64F1">
        <w:rPr>
          <w:rFonts w:ascii="Times New Roman" w:hAnsi="Times New Roman" w:cs="Times New Roman"/>
          <w:sz w:val="24"/>
          <w:szCs w:val="24"/>
        </w:rPr>
        <w:t>podpisania</w:t>
      </w:r>
      <w:r w:rsidR="00220D52">
        <w:rPr>
          <w:rFonts w:ascii="Times New Roman" w:hAnsi="Times New Roman" w:cs="Times New Roman"/>
          <w:sz w:val="24"/>
          <w:szCs w:val="24"/>
        </w:rPr>
        <w:t>.</w:t>
      </w:r>
    </w:p>
    <w:p w:rsidR="00A807E5" w:rsidRDefault="00A807E5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7E5" w:rsidRDefault="00A807E5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7E5" w:rsidRDefault="00A807E5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7E5" w:rsidRDefault="00A807E5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3CF" w:rsidRDefault="003503CF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9B" w:rsidRDefault="0072139B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9B" w:rsidRDefault="0072139B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127" w:rsidRDefault="00034127" w:rsidP="00034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127" w:rsidRDefault="00034127" w:rsidP="00034127">
      <w:pPr>
        <w:ind w:left="6372" w:firstLine="708"/>
      </w:pPr>
      <w:r>
        <w:t>Dyrektor Szkoły</w:t>
      </w:r>
    </w:p>
    <w:p w:rsidR="00034127" w:rsidRDefault="00034127" w:rsidP="000341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Ilczuk</w:t>
      </w:r>
    </w:p>
    <w:p w:rsidR="0072139B" w:rsidRDefault="0072139B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9B" w:rsidRDefault="0072139B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9B" w:rsidRDefault="0072139B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9B" w:rsidRDefault="0072139B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9B" w:rsidRDefault="0072139B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9B" w:rsidRDefault="0072139B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9B" w:rsidRDefault="0072139B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9B" w:rsidRDefault="0072139B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9B" w:rsidRDefault="0072139B" w:rsidP="0072139B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do Zarządzenia nr 6/2020</w:t>
      </w:r>
    </w:p>
    <w:p w:rsidR="0072139B" w:rsidRDefault="0072139B" w:rsidP="007213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Zasady pracy zdalnej w Zespole Szkół Ponadpodstawowych nr 6 </w:t>
      </w:r>
    </w:p>
    <w:p w:rsidR="0072139B" w:rsidRDefault="0072139B" w:rsidP="007213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Piotrkowie Trybunalskim</w:t>
      </w:r>
    </w:p>
    <w:p w:rsidR="0072139B" w:rsidRDefault="0072139B" w:rsidP="0072139B">
      <w:pPr>
        <w:jc w:val="both"/>
        <w:rPr>
          <w:i/>
          <w:sz w:val="20"/>
          <w:szCs w:val="20"/>
        </w:rPr>
      </w:pPr>
      <w:r>
        <w:rPr>
          <w:sz w:val="20"/>
          <w:szCs w:val="20"/>
          <w:u w:val="single"/>
        </w:rPr>
        <w:t>Podstawa prawna:</w:t>
      </w:r>
      <w:r>
        <w:t xml:space="preserve"> </w:t>
      </w:r>
      <w:r>
        <w:rPr>
          <w:i/>
          <w:sz w:val="20"/>
          <w:szCs w:val="20"/>
        </w:rPr>
        <w:t>Rozporządzenie Ministra Edukacji Narodowej z dnia 20 marca 2020 r. w sprawie szczegółowych rozwiązań w okresie czasowego ograniczenia funkcjonowania jednostek systemu oświaty w związku z zapobieganiem, przeciwdziałaniem i zwalczaniem COVID-19 (Dz. U. poz.493 ze zm.)</w:t>
      </w:r>
    </w:p>
    <w:p w:rsidR="0072139B" w:rsidRDefault="0072139B" w:rsidP="0072139B">
      <w:r>
        <w:t xml:space="preserve">Dokument uwzględnia zalecenia dla szkół zamieszczone w poradniku MEN „Kształcenie na odległość” </w:t>
      </w:r>
    </w:p>
    <w:p w:rsidR="0072139B" w:rsidRDefault="0072139B" w:rsidP="0072139B"/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W okresie od 25.03.2020 r. do 27.03.2020 r. zajęcia dydaktyczne realizowane są zgodnie z rozkładem zajęć obowiązującym przed czasowym ograniczeniem funkcjonowania jednostek systemu oświaty, tj. do 11.03.2020 r.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Ww. okresie nauczyciele pracują z wykorzystaniem dziennika elektronicznego, e-maila, portali społecznościowych, komunikatorów, telefonów komórkowych i innych możliwości kontaktu z uczniami i rodzicami.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 xml:space="preserve">Nauczyciele dokumentują pracę z uczniami w okresie wymienionym w pkt 1, wpisując temat do dziennika elektronicznego oraz przesyłając na adres: </w:t>
      </w:r>
      <w:hyperlink r:id="rId5" w:history="1">
        <w:r>
          <w:rPr>
            <w:rStyle w:val="Hipercze"/>
          </w:rPr>
          <w:t>zdalnenauczanieZSP6Piotrkow@gmail.com</w:t>
        </w:r>
      </w:hyperlink>
      <w:r>
        <w:t xml:space="preserve"> scenariusz pracy zdalnej z uczniami (ten sam, który został wysłany uczniom). Zachowują także prace domowe uczniów i ewentualne sprawdziany.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Od dnia 30.03. 2020 r. scenariusz pracy zdalnej z uczniami, o którym mowa w pkt 3, powinien spełniać zalecenia zawarte w poradniku Ministerstwa Edukacji Narodowej „Kształcenie na odległość” i zawierać:</w:t>
      </w:r>
    </w:p>
    <w:p w:rsidR="0072139B" w:rsidRDefault="0072139B" w:rsidP="0072139B">
      <w:pPr>
        <w:pStyle w:val="Akapitzlist"/>
        <w:numPr>
          <w:ilvl w:val="0"/>
          <w:numId w:val="3"/>
        </w:numPr>
        <w:jc w:val="both"/>
      </w:pPr>
      <w:r>
        <w:t>temat, cel i wymagania w celu monitorowania realizacji podstawy programowej;</w:t>
      </w:r>
    </w:p>
    <w:p w:rsidR="0072139B" w:rsidRDefault="0072139B" w:rsidP="0072139B">
      <w:pPr>
        <w:pStyle w:val="Akapitzlist"/>
        <w:numPr>
          <w:ilvl w:val="0"/>
          <w:numId w:val="3"/>
        </w:numPr>
        <w:jc w:val="both"/>
      </w:pPr>
      <w:r>
        <w:t>materiał edukacyjny dla ucznia;</w:t>
      </w:r>
    </w:p>
    <w:p w:rsidR="0072139B" w:rsidRDefault="0072139B" w:rsidP="0072139B">
      <w:pPr>
        <w:pStyle w:val="Akapitzlist"/>
        <w:numPr>
          <w:ilvl w:val="0"/>
          <w:numId w:val="3"/>
        </w:numPr>
        <w:jc w:val="both"/>
      </w:pPr>
      <w:r>
        <w:t>zadania, które potwierdzą aktywność ucznia i pozwolą sprawdzić, że zapoznał się on z materiałem;</w:t>
      </w:r>
    </w:p>
    <w:p w:rsidR="0072139B" w:rsidRDefault="0072139B" w:rsidP="0072139B">
      <w:pPr>
        <w:pStyle w:val="Akapitzlist"/>
        <w:numPr>
          <w:ilvl w:val="0"/>
          <w:numId w:val="3"/>
        </w:numPr>
        <w:jc w:val="both"/>
      </w:pPr>
      <w:r>
        <w:t>ewentualnie dodatkowy materiał dla uczniów potrzebujących większej liczby ćwiczeń lub chętnych do poszerzenia swojej wiedzy i umiejętności.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Od dnia 30.03.2020 r. do dnia zakończenia okresu czasowego ograniczenia funkcjonowania jednostek systemu oświaty zajęcia realizowane są zgodnie z rozkładem zajęć dydaktycznych umieszczonym w dzienniku elektronicznym dla każdego oddziału.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Nauczyciele prowadzą zajęcia z zastosowaniem komunikatora Microsoft Teams i dokumentują swoją pracę nagrywając lekcje.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 xml:space="preserve">W przypadku braku możliwości prowadzenia lekcji w czasie rzeczywistym z powodów technicznych lub wynikających z sytuacji rodzinnej ucznia, nauczyciele realizują podstawę </w:t>
      </w:r>
      <w:r>
        <w:lastRenderedPageBreak/>
        <w:t>programową z wykorzystaniem wybranej innej formy pracy na odległość i dokumentują swoją pracę w sposób opisany w pkt 3.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Dopuszcza się przekazywanie uczniom materiałów w formie drukowanej, w przypadku całkowitego braku komunikacji elektronicznej z uczniem.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Materiał dla ucznia opracowują nauczyciele poszczególnych przedmiotów na cały tydzień i do wtorku włącznie przesyłają na oficjalny adres szkoły: zsp6@zsp6.piotrkow.pl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Po dostarczeniu przez rodzica/opiekuna ucznia lub pełnoletniego ucznia wszystkich wykonanych prac, nauczyciele odbierają materiały w sekretariacie szkoły.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Na zajęciach prowadzonych zdalnie nie wpisuje się obecności uczniów. Jednak nauczyciele obowiązani są monitorować aktywność każdego ucznia i konsultować z wychowawcą sytuacje, w których nie ma z nim kontaktu, w celu ustalenia przyczyny takiego stanu rzeczy.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Zajęcia z wykorzystaniem komunikatora Microsoft Teams rozpoczynają się o godzinie 8:15 lub zgodnie z rozkładem zajęć.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Ustala się, że czas pracy ucznia przy komputerze nie może przekraczać 4 godzin lekcyjnych dziennie. Po każdej godzinie lekcyjnej przysługuje uczniom 15 minut przerwy.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W wyjątkowych przypadkach, uzasadnionych koniecznością realizacji podstawy programowej lub wymuszonych organizacją pracy, dopuszcza się wydłużenie pracy ucznia, jednak nie więcej niż do 5 godzin dziennie.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Dla klasy 2H ustanawia się piątek dniem wolnym od zajęć dydaktycznych, w związku z brakiem możliwości realizacji praktyk zawodowych w okresie ograniczonego funkcjonowania szkoły.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Brakujące godziny praktyk zawodowych w stosunku do wymaganej ilości godzin, określonej w Szkolnym planie nauczania dla klasy 2H, zostaną odrobione najpóźniej do końca roku szkolnego 2019/2020.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Nauczyciele obowiązani są dostosować materiały edukacyjne do potrzeb i możliwości psychofizycznych uczniów, w tym objętych kształceniem specjalnym, uwzględniać zasady bezpiecznego i ergonomicznego korzystania przez uczniów z urządzeń umożliwiających komunikację elektroniczną oraz przestrzegać zasad ochrony danych, szczególnie danych wrażliwych i wizerunku uczniów.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Nauczyciel realizuje zajęcia w ramach obowiązującego go przed dniem zawieszenia zajęć dydaktyczno-wychowawczych tygodniowego obowiązkowego wymiaru godzin (pensum) zajęć prowadzonych bezpośrednio z uczniami lub na ich rzecz.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Do wymiaru godzin, o którym mowa w pkt 12, zalicza się:</w:t>
      </w:r>
    </w:p>
    <w:p w:rsidR="0072139B" w:rsidRDefault="0072139B" w:rsidP="0072139B">
      <w:pPr>
        <w:pStyle w:val="Akapitzlist"/>
        <w:numPr>
          <w:ilvl w:val="0"/>
          <w:numId w:val="4"/>
        </w:numPr>
        <w:jc w:val="both"/>
      </w:pPr>
      <w:r>
        <w:t>zajęcia prowadzone bezpośrednio z uczniami z wykorzystaniem komunikatora Microsoft Teams;</w:t>
      </w:r>
    </w:p>
    <w:p w:rsidR="0072139B" w:rsidRDefault="0072139B" w:rsidP="0072139B">
      <w:pPr>
        <w:pStyle w:val="Akapitzlist"/>
        <w:numPr>
          <w:ilvl w:val="0"/>
          <w:numId w:val="4"/>
        </w:numPr>
        <w:jc w:val="both"/>
      </w:pPr>
      <w:r>
        <w:t xml:space="preserve"> przygotowanie materiałów edukacyjnych do pracy własnej ucznia z wykorzystaniem innych rozwiązań technologicznych, udokumentowane w sposób określony w pkt 3;</w:t>
      </w:r>
    </w:p>
    <w:p w:rsidR="0072139B" w:rsidRDefault="0072139B" w:rsidP="0072139B">
      <w:pPr>
        <w:pStyle w:val="Akapitzlist"/>
        <w:numPr>
          <w:ilvl w:val="0"/>
          <w:numId w:val="4"/>
        </w:numPr>
        <w:jc w:val="both"/>
      </w:pPr>
      <w:r>
        <w:t>zajęcia rewalidacyjno-wychowawcze.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Zajęcia prowadzone w ramach nauczania indywidualnego oraz konsultacje dla słuchaczy Liceum Ogólnokształcącego dla Dorosłych i zajęcia na kwalifikacyjnym kursie zawodowym traktowane są jako praca w godzinach ponadwymiarowych, z zastrzeżeniem, że konsultacje w LO dla Dorosłych i zajęcia w ramach KKZ w wymiarze ½ godzin przeznaczonych na realizację  w rozkładzie zajęć na dany zjazd.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Dopuszcza się możliwość łączenia grup, jeżeli zajęcia prowadzone są przez tego samego nauczyciela w obu grupach.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lastRenderedPageBreak/>
        <w:t>Nauczyciele poszczególnych przedmiotów obowiązani są do ocenienia stanu realizacji podstawy programowej kształcenia ogólnego oraz podstaw programowych kształcenia w zawodach i rozplanowania realizacji pozostałych treści do zakończenia roku szkolnego.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Informację o braku konieczności dokonania zmian w planach dydaktycznych lub zmienione plany dydaktyczne nauczyciele przesyłają drogą elektroniczną na oficjalny adres szkoły najpóźniej do 03.04.2020 r.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Pedagog szkolny sporządzi do 27.03.2020 r. harmonogram konsultacji, w czasie których prowadzi porady oraz grupy wsparcia związane ze zgłaszanymi przez rodziców i uczniów problemami i podaje go do informacji nauczycieli, rodziców i uczniów przez dziennik elektroniczny oraz publikuje na oficjalnej stronie szkoły.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 xml:space="preserve">Każdy nauczyciel do dnia 30.03.2020 r. określi termin i formę konsultacji z rodzicami w wymiarze 1 godziny w tygodniu i przekaże informację drogą elektroniczną do sekretariatu szkoły w celu sporządzenia harmonogramu i opublikowania go na stronie internetowej szkoły. 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Nauczyciele pozostają do dyspozycji dyrektora w godzinach 8:00 – 16:00.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Nauczyciele obowiązani są do śledzenia na bieżąco komunikatów umieszczanych na stronie Ministerstwa Edukacji Narodowej, Kuratorium Oświaty w Łodzi oraz Okręgowej Komisji Egzaminacyjnej w Łodzi.</w:t>
      </w:r>
    </w:p>
    <w:p w:rsidR="0072139B" w:rsidRDefault="0072139B" w:rsidP="0072139B">
      <w:pPr>
        <w:pStyle w:val="Akapitzlist"/>
        <w:numPr>
          <w:ilvl w:val="0"/>
          <w:numId w:val="2"/>
        </w:numPr>
        <w:jc w:val="both"/>
      </w:pPr>
      <w:r>
        <w:t>Przyjęte zasady pracy zdalnej mogą być modyfikowane w zależności od decyzji podejmowanych przez Ministra Edukacji Narodowej, Łódzkiego Kuratora Oświaty i Prezydenta Miasta Piotrkowa Trybunalskiego.</w:t>
      </w:r>
    </w:p>
    <w:p w:rsidR="0072139B" w:rsidRDefault="0072139B" w:rsidP="0072139B">
      <w:pPr>
        <w:pStyle w:val="Akapitzlist"/>
        <w:jc w:val="both"/>
      </w:pPr>
    </w:p>
    <w:p w:rsidR="0072139B" w:rsidRDefault="0072139B" w:rsidP="0072139B">
      <w:pPr>
        <w:pStyle w:val="Akapitzlist"/>
        <w:jc w:val="both"/>
      </w:pPr>
    </w:p>
    <w:p w:rsidR="0072139B" w:rsidRDefault="0072139B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9B" w:rsidRDefault="0072139B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9B" w:rsidRDefault="0072139B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9B" w:rsidRDefault="0072139B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9B" w:rsidRDefault="0072139B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9B" w:rsidRDefault="0072139B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9B" w:rsidRPr="00EB64F1" w:rsidRDefault="0072139B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139B" w:rsidRPr="00EB64F1" w:rsidSect="008A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1A3"/>
    <w:multiLevelType w:val="hybridMultilevel"/>
    <w:tmpl w:val="C6DEB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A60F4"/>
    <w:multiLevelType w:val="hybridMultilevel"/>
    <w:tmpl w:val="07A0FD9E"/>
    <w:lvl w:ilvl="0" w:tplc="96664D4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75859"/>
    <w:multiLevelType w:val="hybridMultilevel"/>
    <w:tmpl w:val="BB58D68A"/>
    <w:lvl w:ilvl="0" w:tplc="79AE87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36C26"/>
    <w:multiLevelType w:val="hybridMultilevel"/>
    <w:tmpl w:val="35F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compat/>
  <w:rsids>
    <w:rsidRoot w:val="00EB64F1"/>
    <w:rsid w:val="00034127"/>
    <w:rsid w:val="00047A0B"/>
    <w:rsid w:val="001808C7"/>
    <w:rsid w:val="00203B28"/>
    <w:rsid w:val="00220D52"/>
    <w:rsid w:val="00223715"/>
    <w:rsid w:val="00237E08"/>
    <w:rsid w:val="00253F70"/>
    <w:rsid w:val="003503CF"/>
    <w:rsid w:val="003C043F"/>
    <w:rsid w:val="00410A58"/>
    <w:rsid w:val="00420DB5"/>
    <w:rsid w:val="005408FA"/>
    <w:rsid w:val="0060499C"/>
    <w:rsid w:val="006477AB"/>
    <w:rsid w:val="006D0E3A"/>
    <w:rsid w:val="0072139B"/>
    <w:rsid w:val="00766DC0"/>
    <w:rsid w:val="007D2001"/>
    <w:rsid w:val="008A2677"/>
    <w:rsid w:val="008A47E9"/>
    <w:rsid w:val="009443EC"/>
    <w:rsid w:val="009829D4"/>
    <w:rsid w:val="00A106EF"/>
    <w:rsid w:val="00A13D5C"/>
    <w:rsid w:val="00A173C0"/>
    <w:rsid w:val="00A807E5"/>
    <w:rsid w:val="00C65B62"/>
    <w:rsid w:val="00D94845"/>
    <w:rsid w:val="00DE5C26"/>
    <w:rsid w:val="00DF7DDA"/>
    <w:rsid w:val="00EB3C28"/>
    <w:rsid w:val="00EB64F1"/>
    <w:rsid w:val="00F85AFF"/>
    <w:rsid w:val="00FC220C"/>
    <w:rsid w:val="00FC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0D5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08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21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alnenauczanieZSP6Piotrk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2020-03-27T13:02:00Z</cp:lastPrinted>
  <dcterms:created xsi:type="dcterms:W3CDTF">2020-03-16T10:48:00Z</dcterms:created>
  <dcterms:modified xsi:type="dcterms:W3CDTF">2020-04-24T11:13:00Z</dcterms:modified>
</cp:coreProperties>
</file>