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 w:rsidR="00D51550">
        <w:rPr>
          <w:b/>
          <w:sz w:val="28"/>
          <w:szCs w:val="28"/>
        </w:rPr>
        <w:t>3</w:t>
      </w:r>
      <w:r w:rsidR="000F4E47">
        <w:rPr>
          <w:b/>
          <w:sz w:val="28"/>
          <w:szCs w:val="28"/>
        </w:rPr>
        <w:t>3</w:t>
      </w:r>
      <w:r w:rsidR="00D51550">
        <w:rPr>
          <w:b/>
          <w:sz w:val="28"/>
          <w:szCs w:val="28"/>
        </w:rPr>
        <w:t>/2020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295086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 w:rsidR="00295086">
        <w:rPr>
          <w:b/>
          <w:sz w:val="28"/>
          <w:szCs w:val="28"/>
        </w:rPr>
        <w:t xml:space="preserve"> </w:t>
      </w:r>
      <w:r w:rsidR="000F4E47">
        <w:rPr>
          <w:b/>
          <w:sz w:val="28"/>
          <w:szCs w:val="28"/>
        </w:rPr>
        <w:t>05.11.</w:t>
      </w:r>
      <w:r w:rsidR="00D51550">
        <w:rPr>
          <w:b/>
          <w:sz w:val="28"/>
          <w:szCs w:val="28"/>
        </w:rPr>
        <w:t>2020 r.</w:t>
      </w:r>
    </w:p>
    <w:p w:rsidR="006A7A09" w:rsidRPr="000F4E47" w:rsidRDefault="006A7A09" w:rsidP="000F4E47">
      <w:pPr>
        <w:pStyle w:val="NormalnyWeb"/>
        <w:jc w:val="center"/>
      </w:pPr>
      <w:r w:rsidRPr="00757CA2">
        <w:rPr>
          <w:bCs/>
        </w:rPr>
        <w:t xml:space="preserve">w sprawie </w:t>
      </w:r>
      <w:r w:rsidR="000F4E47">
        <w:t xml:space="preserve">powołania Komisji Likwidacyjnej do przeprowadzenia likwidacji druków ścisłego zarachowania w Zespole Szkół Ponadpodstawowych nr 6 </w:t>
      </w:r>
    </w:p>
    <w:p w:rsidR="000F4E47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p w:rsidR="000F4E47" w:rsidRDefault="000F4E47" w:rsidP="00DF78C6">
      <w:pPr>
        <w:pStyle w:val="NormalnyWeb"/>
        <w:jc w:val="both"/>
      </w:pPr>
      <w:r>
        <w:tab/>
        <w:t>Na podstawie § 5 rozporządzenia ministra edukacji narodowej z 27 sierpnia 2019 r.           w sprawie świadectw, dyplomów państwowych i innych druków szkolnych (Dz.U. z 2019 r. poz. 1700 ze zm.). zarządza się co następuje: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1.</w:t>
      </w:r>
      <w:r w:rsidRPr="000F4E47">
        <w:t xml:space="preserve"> </w:t>
      </w:r>
      <w:r>
        <w:t>Powołuję Komisję Likwidacyjną do przeprowadzenia likwidacji druków ścisłego zarachowania w składzie:</w:t>
      </w:r>
    </w:p>
    <w:p w:rsidR="000646B9" w:rsidRDefault="000F4E47" w:rsidP="000646B9">
      <w:pPr>
        <w:pStyle w:val="NormalnyWeb"/>
        <w:numPr>
          <w:ilvl w:val="0"/>
          <w:numId w:val="5"/>
        </w:numPr>
        <w:jc w:val="both"/>
      </w:pPr>
      <w:r>
        <w:t xml:space="preserve">przewodniczący komisji </w:t>
      </w:r>
      <w:r w:rsidR="000646B9">
        <w:t>–</w:t>
      </w:r>
      <w:r>
        <w:t xml:space="preserve"> </w:t>
      </w:r>
      <w:r w:rsidR="000646B9">
        <w:t>p. Agnieszka Nowak</w:t>
      </w:r>
    </w:p>
    <w:p w:rsidR="000F4E47" w:rsidRDefault="000F4E47" w:rsidP="00DF78C6">
      <w:pPr>
        <w:pStyle w:val="NormalnyWeb"/>
        <w:numPr>
          <w:ilvl w:val="0"/>
          <w:numId w:val="5"/>
        </w:numPr>
        <w:jc w:val="both"/>
      </w:pPr>
      <w:r>
        <w:t xml:space="preserve">członek komisji </w:t>
      </w:r>
      <w:r w:rsidR="000646B9">
        <w:t>–</w:t>
      </w:r>
      <w:r>
        <w:t xml:space="preserve"> </w:t>
      </w:r>
      <w:r w:rsidR="000646B9">
        <w:t>p. Ewelina Grabowska</w:t>
      </w:r>
    </w:p>
    <w:p w:rsidR="000F4E47" w:rsidRDefault="000F4E47" w:rsidP="00DF78C6">
      <w:pPr>
        <w:pStyle w:val="NormalnyWeb"/>
        <w:numPr>
          <w:ilvl w:val="0"/>
          <w:numId w:val="5"/>
        </w:numPr>
        <w:jc w:val="both"/>
      </w:pPr>
      <w:r>
        <w:t xml:space="preserve">członek komisji – </w:t>
      </w:r>
      <w:r w:rsidR="000646B9">
        <w:t xml:space="preserve">p. Sylwia Brzeżańska 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2.</w:t>
      </w:r>
      <w:r w:rsidRPr="000F4E47">
        <w:t xml:space="preserve"> </w:t>
      </w:r>
      <w:r>
        <w:t xml:space="preserve">Zadaniem Komisji będzie likwidacja nieaktualnych, nieprzydatnych lub anulowanych druków ścisłego zarachowania w terminie do dnia </w:t>
      </w:r>
      <w:r w:rsidR="000646B9">
        <w:t xml:space="preserve">30 listopada 2020 r. </w:t>
      </w:r>
    </w:p>
    <w:p w:rsidR="000F4E47" w:rsidRDefault="000F4E47" w:rsidP="00DF78C6">
      <w:pPr>
        <w:pStyle w:val="NormalnyWeb"/>
        <w:jc w:val="both"/>
      </w:pPr>
      <w:r>
        <w:rPr>
          <w:rStyle w:val="Pogrubienie"/>
        </w:rPr>
        <w:t>§ 3</w:t>
      </w:r>
      <w:r>
        <w:t>. Do szczegółowych zadań komisji należy:</w:t>
      </w:r>
    </w:p>
    <w:p w:rsidR="000F4E47" w:rsidRDefault="000F4E47" w:rsidP="00DF78C6">
      <w:pPr>
        <w:pStyle w:val="NormalnyWeb"/>
        <w:numPr>
          <w:ilvl w:val="0"/>
          <w:numId w:val="6"/>
        </w:numPr>
        <w:jc w:val="both"/>
      </w:pPr>
      <w:r>
        <w:t>Dokonanie przeglądu oraz oceny przydatności druków ścisłego zarachowania znajdujących się u pracownika odpowiedzialnego za gospodarowanie tymi drukami.</w:t>
      </w:r>
    </w:p>
    <w:p w:rsidR="000F4E47" w:rsidRDefault="000F4E47" w:rsidP="00DF78C6">
      <w:pPr>
        <w:pStyle w:val="NormalnyWeb"/>
        <w:numPr>
          <w:ilvl w:val="0"/>
          <w:numId w:val="6"/>
        </w:numPr>
        <w:jc w:val="both"/>
      </w:pPr>
      <w:r>
        <w:t xml:space="preserve">Sporządzenie protokołu z przeprowadzonej likwidacji druków ścisłego zarachowania </w:t>
      </w:r>
      <w:r w:rsidR="000646B9">
        <w:t>zakwalifikowanych do likwidacji według wzoru stanowiącego załącznik do Zarządzenia.</w:t>
      </w:r>
    </w:p>
    <w:p w:rsidR="00B54AFA" w:rsidRDefault="000F4E47" w:rsidP="00DF78C6">
      <w:pPr>
        <w:pStyle w:val="NormalnyWeb"/>
        <w:numPr>
          <w:ilvl w:val="0"/>
          <w:numId w:val="6"/>
        </w:numPr>
        <w:jc w:val="both"/>
      </w:pPr>
      <w:r>
        <w:t>Dokonanie fizycznej likwidacji ww. druków ścisłego zarachowania.</w:t>
      </w:r>
    </w:p>
    <w:p w:rsidR="00DF78C6" w:rsidRDefault="000F4E47" w:rsidP="00DF78C6">
      <w:pPr>
        <w:pStyle w:val="NormalnyWeb"/>
        <w:jc w:val="both"/>
      </w:pPr>
      <w:r>
        <w:rPr>
          <w:rStyle w:val="Pogrubienie"/>
        </w:rPr>
        <w:t xml:space="preserve">§ </w:t>
      </w:r>
      <w:r w:rsidR="00B54AFA">
        <w:rPr>
          <w:rStyle w:val="Pogrubienie"/>
        </w:rPr>
        <w:t>4</w:t>
      </w:r>
      <w:r w:rsidR="00B54AFA">
        <w:t xml:space="preserve">. </w:t>
      </w:r>
      <w:r>
        <w:t xml:space="preserve">Na podstawie sporządzonego przez Komisję Likwidacyjną protokołu likwidacyjnego, pracownik odpowiedzialny za druki ścisłego zarachowania dokona wyksięgowania </w:t>
      </w:r>
      <w:r w:rsidR="00DF78C6">
        <w:t xml:space="preserve">                           </w:t>
      </w:r>
      <w:r>
        <w:t>z ewidencji prowadzonej w księgach druków ścisłego zarachowania zlikwidowanych druków ścisłego zarachowania</w:t>
      </w:r>
    </w:p>
    <w:p w:rsidR="005D10A2" w:rsidRDefault="000F4E47" w:rsidP="005D10A2">
      <w:pPr>
        <w:pStyle w:val="NormalnyWeb"/>
        <w:jc w:val="both"/>
      </w:pPr>
      <w:r>
        <w:rPr>
          <w:rStyle w:val="Pogrubienie"/>
        </w:rPr>
        <w:t xml:space="preserve">§ </w:t>
      </w:r>
      <w:r w:rsidR="00DF78C6">
        <w:rPr>
          <w:rStyle w:val="Pogrubienie"/>
        </w:rPr>
        <w:t>5.</w:t>
      </w:r>
      <w:r w:rsidR="00DF78C6" w:rsidRPr="00DF78C6">
        <w:t xml:space="preserve"> </w:t>
      </w:r>
      <w:r w:rsidR="00DF78C6">
        <w:t>Zarządzenie wchodzi w życie z dniem podpisania.</w:t>
      </w:r>
    </w:p>
    <w:p w:rsidR="005D10A2" w:rsidRDefault="005D10A2" w:rsidP="005D10A2">
      <w:pPr>
        <w:pStyle w:val="NormalnyWeb"/>
        <w:jc w:val="both"/>
      </w:pPr>
    </w:p>
    <w:p w:rsidR="005D10A2" w:rsidRDefault="005D10A2" w:rsidP="000F4E47">
      <w:pPr>
        <w:pStyle w:val="NormalnyWeb"/>
        <w:jc w:val="right"/>
      </w:pPr>
    </w:p>
    <w:p w:rsidR="005D10A2" w:rsidRDefault="005D10A2" w:rsidP="005D10A2">
      <w:pPr>
        <w:jc w:val="both"/>
      </w:pPr>
    </w:p>
    <w:p w:rsidR="005D10A2" w:rsidRDefault="005D10A2" w:rsidP="005D10A2">
      <w:pPr>
        <w:ind w:left="6372" w:firstLine="708"/>
      </w:pPr>
      <w:r>
        <w:t>Dyrektor Szkoły</w:t>
      </w:r>
    </w:p>
    <w:p w:rsidR="005D10A2" w:rsidRDefault="005D10A2" w:rsidP="005D10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5D10A2" w:rsidRDefault="005D10A2" w:rsidP="000F4E47">
      <w:pPr>
        <w:pStyle w:val="NormalnyWeb"/>
        <w:jc w:val="right"/>
      </w:pPr>
    </w:p>
    <w:p w:rsidR="005D10A2" w:rsidRDefault="005D10A2" w:rsidP="005D10A2">
      <w:pPr>
        <w:autoSpaceDE w:val="0"/>
        <w:autoSpaceDN w:val="0"/>
        <w:adjustRightInd w:val="0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lastRenderedPageBreak/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 w:rsidRPr="00DD04AB">
        <w:rPr>
          <w:color w:val="373737"/>
          <w:sz w:val="20"/>
          <w:szCs w:val="20"/>
        </w:rPr>
        <w:t>Załą</w:t>
      </w:r>
      <w:r>
        <w:rPr>
          <w:color w:val="373737"/>
          <w:sz w:val="20"/>
          <w:szCs w:val="20"/>
        </w:rPr>
        <w:t>cznik n</w:t>
      </w:r>
      <w:r w:rsidRPr="00DD04AB">
        <w:rPr>
          <w:color w:val="373737"/>
          <w:sz w:val="20"/>
          <w:szCs w:val="20"/>
        </w:rPr>
        <w:t xml:space="preserve">r </w:t>
      </w:r>
      <w:r>
        <w:rPr>
          <w:color w:val="373737"/>
          <w:sz w:val="20"/>
          <w:szCs w:val="20"/>
        </w:rPr>
        <w:t xml:space="preserve">1 </w:t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  <w:t>do Zarządzenia Dyrektora nr 33/2020</w:t>
      </w:r>
    </w:p>
    <w:p w:rsidR="005D10A2" w:rsidRPr="00DD04AB" w:rsidRDefault="005D10A2" w:rsidP="005D10A2">
      <w:pPr>
        <w:autoSpaceDE w:val="0"/>
        <w:autoSpaceDN w:val="0"/>
        <w:adjustRightInd w:val="0"/>
        <w:rPr>
          <w:color w:val="373737"/>
          <w:sz w:val="20"/>
          <w:szCs w:val="20"/>
        </w:rPr>
      </w:pP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</w:r>
      <w:r>
        <w:rPr>
          <w:color w:val="373737"/>
          <w:sz w:val="20"/>
          <w:szCs w:val="20"/>
        </w:rPr>
        <w:tab/>
        <w:t xml:space="preserve">z dnia 05.11.2020 r. </w:t>
      </w:r>
    </w:p>
    <w:p w:rsidR="005D10A2" w:rsidRDefault="005D10A2" w:rsidP="005D10A2">
      <w:pPr>
        <w:autoSpaceDE w:val="0"/>
        <w:autoSpaceDN w:val="0"/>
        <w:adjustRightInd w:val="0"/>
        <w:rPr>
          <w:b/>
          <w:bCs/>
          <w:color w:val="373737"/>
        </w:rPr>
      </w:pPr>
    </w:p>
    <w:p w:rsidR="005D10A2" w:rsidRDefault="005D10A2" w:rsidP="005D10A2">
      <w:pPr>
        <w:autoSpaceDE w:val="0"/>
        <w:autoSpaceDN w:val="0"/>
        <w:adjustRightInd w:val="0"/>
        <w:rPr>
          <w:b/>
          <w:bCs/>
          <w:color w:val="373737"/>
        </w:rPr>
      </w:pPr>
    </w:p>
    <w:p w:rsidR="005D10A2" w:rsidRDefault="005D10A2" w:rsidP="005D10A2">
      <w:pPr>
        <w:autoSpaceDE w:val="0"/>
        <w:autoSpaceDN w:val="0"/>
        <w:adjustRightInd w:val="0"/>
        <w:rPr>
          <w:b/>
          <w:bCs/>
          <w:color w:val="373737"/>
        </w:rPr>
      </w:pPr>
    </w:p>
    <w:p w:rsidR="005D10A2" w:rsidRDefault="005D10A2" w:rsidP="005D10A2">
      <w:pPr>
        <w:autoSpaceDE w:val="0"/>
        <w:autoSpaceDN w:val="0"/>
        <w:adjustRightInd w:val="0"/>
        <w:rPr>
          <w:b/>
          <w:bCs/>
          <w:color w:val="373737"/>
        </w:rPr>
      </w:pPr>
    </w:p>
    <w:p w:rsidR="005D10A2" w:rsidRDefault="005D10A2" w:rsidP="005D10A2">
      <w:pPr>
        <w:autoSpaceDE w:val="0"/>
        <w:autoSpaceDN w:val="0"/>
        <w:adjustRightInd w:val="0"/>
        <w:rPr>
          <w:b/>
          <w:bCs/>
          <w:color w:val="373737"/>
        </w:rPr>
      </w:pPr>
    </w:p>
    <w:p w:rsidR="005D10A2" w:rsidRPr="00DD04AB" w:rsidRDefault="005D10A2" w:rsidP="005D10A2">
      <w:pPr>
        <w:autoSpaceDE w:val="0"/>
        <w:autoSpaceDN w:val="0"/>
        <w:adjustRightInd w:val="0"/>
        <w:jc w:val="center"/>
        <w:rPr>
          <w:b/>
          <w:bCs/>
          <w:color w:val="373737"/>
          <w:sz w:val="28"/>
          <w:szCs w:val="28"/>
        </w:rPr>
      </w:pPr>
      <w:r w:rsidRPr="00DD04AB">
        <w:rPr>
          <w:b/>
          <w:bCs/>
          <w:color w:val="373737"/>
          <w:sz w:val="28"/>
          <w:szCs w:val="28"/>
        </w:rPr>
        <w:t>Protokół Nr ...</w:t>
      </w:r>
    </w:p>
    <w:p w:rsidR="005D10A2" w:rsidRPr="00DD04AB" w:rsidRDefault="005D10A2" w:rsidP="005D10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D04AB">
        <w:rPr>
          <w:b/>
          <w:bCs/>
          <w:color w:val="000000"/>
          <w:sz w:val="28"/>
          <w:szCs w:val="28"/>
        </w:rPr>
        <w:t>z likwidacji druków ścisłego zarachowania</w:t>
      </w:r>
    </w:p>
    <w:p w:rsidR="005D10A2" w:rsidRDefault="005D10A2" w:rsidP="005D10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0A2" w:rsidRPr="00DD04AB" w:rsidRDefault="005D10A2" w:rsidP="005D10A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przeprowadzonej w dniu ………..…...r. od godz</w:t>
      </w:r>
      <w:r>
        <w:rPr>
          <w:color w:val="3E3E3E"/>
        </w:rPr>
        <w:t xml:space="preserve">. </w:t>
      </w:r>
      <w:r w:rsidRPr="00DD04AB">
        <w:rPr>
          <w:color w:val="3E3E3E"/>
        </w:rPr>
        <w:t>……….............do</w:t>
      </w:r>
      <w:r>
        <w:rPr>
          <w:color w:val="3E3E3E"/>
        </w:rPr>
        <w:t xml:space="preserve"> </w:t>
      </w:r>
      <w:r w:rsidRPr="00DD04AB">
        <w:rPr>
          <w:color w:val="3E3E3E"/>
        </w:rPr>
        <w:t>godz</w:t>
      </w:r>
      <w:r>
        <w:rPr>
          <w:color w:val="3E3E3E"/>
        </w:rPr>
        <w:t xml:space="preserve">. </w:t>
      </w:r>
      <w:r w:rsidRPr="00DD04AB">
        <w:rPr>
          <w:color w:val="3E3E3E"/>
        </w:rPr>
        <w:t>……….......…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przez zespół w składzie:</w:t>
      </w: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Pr="00DD04AB" w:rsidRDefault="005D10A2" w:rsidP="005D10A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…...............................................</w:t>
      </w:r>
      <w:r>
        <w:rPr>
          <w:color w:val="3E3E3E"/>
        </w:rPr>
        <w:t>…..........................</w:t>
      </w:r>
    </w:p>
    <w:p w:rsidR="005D10A2" w:rsidRPr="00DD04AB" w:rsidRDefault="005D10A2" w:rsidP="005D10A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…..................</w:t>
      </w:r>
      <w:r>
        <w:rPr>
          <w:color w:val="3E3E3E"/>
        </w:rPr>
        <w:t>.............................</w:t>
      </w:r>
      <w:r w:rsidRPr="00DD04AB">
        <w:rPr>
          <w:color w:val="3E3E3E"/>
        </w:rPr>
        <w:t>.............................</w:t>
      </w:r>
    </w:p>
    <w:p w:rsidR="005D10A2" w:rsidRDefault="005D10A2" w:rsidP="005D10A2">
      <w:pPr>
        <w:autoSpaceDE w:val="0"/>
        <w:autoSpaceDN w:val="0"/>
        <w:adjustRightInd w:val="0"/>
        <w:ind w:left="426" w:hanging="142"/>
        <w:jc w:val="both"/>
        <w:rPr>
          <w:color w:val="3E3E3E"/>
        </w:rPr>
      </w:pPr>
      <w:r>
        <w:rPr>
          <w:color w:val="3E3E3E"/>
        </w:rPr>
        <w:t xml:space="preserve"> </w:t>
      </w:r>
      <w:r w:rsidRPr="00DD04AB">
        <w:rPr>
          <w:color w:val="3E3E3E"/>
        </w:rPr>
        <w:t>3. …......................</w:t>
      </w:r>
      <w:r>
        <w:rPr>
          <w:color w:val="3E3E3E"/>
        </w:rPr>
        <w:t>.........................</w:t>
      </w:r>
      <w:r w:rsidRPr="00DD04AB">
        <w:rPr>
          <w:color w:val="3E3E3E"/>
        </w:rPr>
        <w:t>.............................</w:t>
      </w:r>
      <w:r>
        <w:rPr>
          <w:color w:val="3E3E3E"/>
        </w:rPr>
        <w:t>..</w:t>
      </w: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Likwidację przeprowadzono w obecności osoby odpowiedzialnej za gospodarkę drukami ścisłego</w:t>
      </w:r>
      <w:r>
        <w:rPr>
          <w:color w:val="3E3E3E"/>
        </w:rPr>
        <w:t xml:space="preserve"> </w:t>
      </w:r>
      <w:r w:rsidRPr="00DD04AB">
        <w:rPr>
          <w:color w:val="3E3E3E"/>
        </w:rPr>
        <w:t>zarachowania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Default="005D10A2" w:rsidP="005D10A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 xml:space="preserve"> ………………………... </w:t>
      </w:r>
    </w:p>
    <w:p w:rsidR="005D10A2" w:rsidRPr="00DD04AB" w:rsidRDefault="005D10A2" w:rsidP="005D10A2">
      <w:pPr>
        <w:pStyle w:val="Akapitzlist"/>
        <w:autoSpaceDE w:val="0"/>
        <w:autoSpaceDN w:val="0"/>
        <w:adjustRightInd w:val="0"/>
        <w:jc w:val="both"/>
        <w:rPr>
          <w:color w:val="3E3E3E"/>
        </w:rPr>
      </w:pP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W toku likwidacji spisano następujące druki: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701"/>
        <w:gridCol w:w="1842"/>
        <w:gridCol w:w="1701"/>
        <w:gridCol w:w="2867"/>
      </w:tblGrid>
      <w:tr w:rsidR="005D10A2" w:rsidTr="007E5517">
        <w:tc>
          <w:tcPr>
            <w:tcW w:w="11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 xml:space="preserve">Nazwa druku </w:t>
            </w:r>
          </w:p>
        </w:tc>
        <w:tc>
          <w:tcPr>
            <w:tcW w:w="1842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>Seria</w:t>
            </w:r>
          </w:p>
        </w:tc>
        <w:tc>
          <w:tcPr>
            <w:tcW w:w="17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 xml:space="preserve">Ilość </w:t>
            </w:r>
          </w:p>
        </w:tc>
        <w:tc>
          <w:tcPr>
            <w:tcW w:w="2867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  <w:r>
              <w:rPr>
                <w:color w:val="3E3E3E"/>
                <w:sz w:val="24"/>
                <w:szCs w:val="24"/>
              </w:rPr>
              <w:t xml:space="preserve">Powód likwidacji druku </w:t>
            </w:r>
          </w:p>
        </w:tc>
      </w:tr>
      <w:tr w:rsidR="005D10A2" w:rsidTr="007E5517">
        <w:tc>
          <w:tcPr>
            <w:tcW w:w="11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2867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</w:tr>
      <w:tr w:rsidR="005D10A2" w:rsidTr="007E5517">
        <w:tc>
          <w:tcPr>
            <w:tcW w:w="11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  <w:tc>
          <w:tcPr>
            <w:tcW w:w="2867" w:type="dxa"/>
          </w:tcPr>
          <w:p w:rsidR="005D10A2" w:rsidRDefault="005D10A2" w:rsidP="007E5517">
            <w:pPr>
              <w:autoSpaceDE w:val="0"/>
              <w:autoSpaceDN w:val="0"/>
              <w:adjustRightInd w:val="0"/>
              <w:jc w:val="both"/>
              <w:rPr>
                <w:color w:val="3E3E3E"/>
                <w:sz w:val="24"/>
                <w:szCs w:val="24"/>
              </w:rPr>
            </w:pPr>
          </w:p>
        </w:tc>
      </w:tr>
    </w:tbl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Uwagi: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…...................................................................................................................</w:t>
      </w:r>
      <w:r>
        <w:rPr>
          <w:color w:val="3E3E3E"/>
        </w:rPr>
        <w:t>...............................</w:t>
      </w: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Protokół sporządzono w 2 jednobrzmiących egzemplarzach.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Pr="005B2158" w:rsidRDefault="005D10A2" w:rsidP="005D10A2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5B2158">
        <w:rPr>
          <w:color w:val="000000"/>
        </w:rPr>
        <w:t>………………………………………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  <w:r w:rsidRPr="00DD04AB">
        <w:rPr>
          <w:color w:val="3E3E3E"/>
        </w:rPr>
        <w:t>(podpis osoby odpowiedzialnej za gospodarkę drukami ścisłego zarachowania)</w:t>
      </w: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5D10A2" w:rsidRPr="005B2158" w:rsidRDefault="005D10A2" w:rsidP="005D10A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5B2158">
        <w:rPr>
          <w:color w:val="000000"/>
        </w:rPr>
        <w:t>…................................................................</w:t>
      </w:r>
    </w:p>
    <w:p w:rsidR="005D10A2" w:rsidRPr="005B2158" w:rsidRDefault="005D10A2" w:rsidP="005D10A2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:rsidR="005D10A2" w:rsidRPr="005B2158" w:rsidRDefault="005D10A2" w:rsidP="005D10A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5B2158">
        <w:rPr>
          <w:color w:val="000000"/>
        </w:rPr>
        <w:t>…................................................................</w:t>
      </w:r>
    </w:p>
    <w:p w:rsidR="005D10A2" w:rsidRPr="005B2158" w:rsidRDefault="005D10A2" w:rsidP="005D10A2">
      <w:pPr>
        <w:pStyle w:val="Akapitzlist"/>
        <w:autoSpaceDE w:val="0"/>
        <w:autoSpaceDN w:val="0"/>
        <w:adjustRightInd w:val="0"/>
        <w:jc w:val="both"/>
        <w:rPr>
          <w:color w:val="000000"/>
        </w:rPr>
      </w:pPr>
    </w:p>
    <w:p w:rsidR="005D10A2" w:rsidRPr="005B2158" w:rsidRDefault="005D10A2" w:rsidP="005D10A2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5B2158">
        <w:rPr>
          <w:color w:val="000000"/>
        </w:rPr>
        <w:t>…................................................................</w:t>
      </w:r>
    </w:p>
    <w:p w:rsidR="005D10A2" w:rsidRPr="00DD04AB" w:rsidRDefault="005D10A2" w:rsidP="005D10A2">
      <w:pPr>
        <w:jc w:val="both"/>
      </w:pPr>
      <w:r>
        <w:rPr>
          <w:color w:val="3E3E3E"/>
        </w:rPr>
        <w:tab/>
      </w:r>
      <w:r w:rsidRPr="00DD04AB">
        <w:rPr>
          <w:color w:val="3E3E3E"/>
        </w:rPr>
        <w:t>(popisy osób uczestniczących w likwidacji)</w:t>
      </w:r>
    </w:p>
    <w:p w:rsidR="005D10A2" w:rsidRPr="00DD04AB" w:rsidRDefault="005D10A2" w:rsidP="005D10A2">
      <w:pPr>
        <w:autoSpaceDE w:val="0"/>
        <w:autoSpaceDN w:val="0"/>
        <w:adjustRightInd w:val="0"/>
        <w:jc w:val="both"/>
        <w:rPr>
          <w:color w:val="3E3E3E"/>
        </w:rPr>
      </w:pPr>
    </w:p>
    <w:p w:rsidR="000F4E47" w:rsidRPr="00757CA2" w:rsidRDefault="000F4E47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</w:p>
    <w:sectPr w:rsidR="000F4E47" w:rsidRPr="00757CA2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E02"/>
    <w:multiLevelType w:val="multilevel"/>
    <w:tmpl w:val="87AE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604D7"/>
    <w:multiLevelType w:val="hybridMultilevel"/>
    <w:tmpl w:val="C108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F4B51"/>
    <w:multiLevelType w:val="hybridMultilevel"/>
    <w:tmpl w:val="5A1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6460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A4680"/>
    <w:multiLevelType w:val="hybridMultilevel"/>
    <w:tmpl w:val="15CA5904"/>
    <w:lvl w:ilvl="0" w:tplc="847C24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68421C2"/>
    <w:multiLevelType w:val="multilevel"/>
    <w:tmpl w:val="790A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C83"/>
    <w:multiLevelType w:val="hybridMultilevel"/>
    <w:tmpl w:val="29E45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8306C"/>
    <w:multiLevelType w:val="hybridMultilevel"/>
    <w:tmpl w:val="4C604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CBB"/>
    <w:multiLevelType w:val="hybridMultilevel"/>
    <w:tmpl w:val="48542342"/>
    <w:lvl w:ilvl="0" w:tplc="2250D4F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A09"/>
    <w:rsid w:val="000646B9"/>
    <w:rsid w:val="000F4C4E"/>
    <w:rsid w:val="000F4E47"/>
    <w:rsid w:val="00295086"/>
    <w:rsid w:val="002D4B55"/>
    <w:rsid w:val="0030188C"/>
    <w:rsid w:val="004C3200"/>
    <w:rsid w:val="00567FFA"/>
    <w:rsid w:val="005D10A2"/>
    <w:rsid w:val="00656F55"/>
    <w:rsid w:val="006A7A09"/>
    <w:rsid w:val="00801DC7"/>
    <w:rsid w:val="008B0EAA"/>
    <w:rsid w:val="00B54AFA"/>
    <w:rsid w:val="00C82AA3"/>
    <w:rsid w:val="00D51550"/>
    <w:rsid w:val="00D720D9"/>
    <w:rsid w:val="00DF78C6"/>
    <w:rsid w:val="00E61769"/>
    <w:rsid w:val="00E804C6"/>
    <w:rsid w:val="00E9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5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0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4B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4E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4E47"/>
    <w:rPr>
      <w:b/>
      <w:bCs/>
    </w:rPr>
  </w:style>
  <w:style w:type="table" w:styleId="Tabela-Siatka">
    <w:name w:val="Table Grid"/>
    <w:basedOn w:val="Standardowy"/>
    <w:uiPriority w:val="59"/>
    <w:rsid w:val="005D1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2020-11-05T10:56:00Z</cp:lastPrinted>
  <dcterms:created xsi:type="dcterms:W3CDTF">2019-12-20T09:07:00Z</dcterms:created>
  <dcterms:modified xsi:type="dcterms:W3CDTF">2020-11-26T10:34:00Z</dcterms:modified>
</cp:coreProperties>
</file>