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86" w:rsidRDefault="00550D86">
      <w:pPr>
        <w:keepNext/>
        <w:keepLines/>
        <w:tabs>
          <w:tab w:val="left" w:pos="284"/>
          <w:tab w:val="left" w:pos="426"/>
        </w:tabs>
        <w:ind w:left="284" w:firstLine="284"/>
        <w:jc w:val="center"/>
        <w:rPr>
          <w:bCs/>
          <w:color w:val="000000"/>
          <w:spacing w:val="40"/>
          <w:sz w:val="56"/>
          <w:szCs w:val="56"/>
        </w:rPr>
      </w:pPr>
    </w:p>
    <w:p w:rsidR="00550D86" w:rsidRDefault="00550D86">
      <w:pPr>
        <w:keepNext/>
        <w:keepLines/>
        <w:tabs>
          <w:tab w:val="left" w:pos="284"/>
          <w:tab w:val="left" w:pos="426"/>
        </w:tabs>
        <w:ind w:left="284" w:firstLine="284"/>
        <w:jc w:val="center"/>
        <w:rPr>
          <w:bCs/>
          <w:color w:val="000000"/>
          <w:spacing w:val="40"/>
          <w:sz w:val="56"/>
          <w:szCs w:val="56"/>
        </w:rPr>
      </w:pPr>
    </w:p>
    <w:p w:rsidR="00550D86" w:rsidRDefault="00107588">
      <w:pPr>
        <w:keepNext/>
        <w:keepLines/>
        <w:tabs>
          <w:tab w:val="left" w:pos="284"/>
          <w:tab w:val="left" w:pos="426"/>
        </w:tabs>
        <w:ind w:left="284" w:firstLine="284"/>
        <w:jc w:val="center"/>
        <w:rPr>
          <w:bCs/>
          <w:color w:val="000000"/>
          <w:spacing w:val="40"/>
          <w:sz w:val="56"/>
          <w:szCs w:val="56"/>
        </w:rPr>
      </w:pPr>
      <w:r>
        <w:rPr>
          <w:bCs/>
          <w:color w:val="000000"/>
          <w:spacing w:val="40"/>
          <w:sz w:val="56"/>
          <w:szCs w:val="56"/>
        </w:rPr>
        <w:t>STATUT</w:t>
      </w:r>
    </w:p>
    <w:p w:rsidR="00550D86" w:rsidRDefault="00107588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Cs/>
          <w:caps/>
          <w:sz w:val="36"/>
          <w:szCs w:val="36"/>
          <w:lang w:bidi="he-IL"/>
        </w:rPr>
      </w:pPr>
      <w:r>
        <w:rPr>
          <w:rFonts w:ascii="Times New Roman" w:hAnsi="Times New Roman"/>
          <w:caps/>
          <w:sz w:val="36"/>
          <w:szCs w:val="36"/>
          <w:lang w:bidi="he-IL"/>
        </w:rPr>
        <w:t>Zespołu Szkół PonadPODSTAWOWYCH NR 6</w:t>
      </w: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Cs/>
          <w:caps/>
          <w:sz w:val="36"/>
          <w:szCs w:val="36"/>
          <w:lang w:bidi="he-IL"/>
        </w:rPr>
      </w:pPr>
    </w:p>
    <w:p w:rsidR="00550D86" w:rsidRDefault="00107588">
      <w:pPr>
        <w:keepNext/>
        <w:keepLines/>
        <w:tabs>
          <w:tab w:val="left" w:pos="284"/>
          <w:tab w:val="left" w:pos="426"/>
        </w:tabs>
        <w:spacing w:line="276" w:lineRule="auto"/>
        <w:ind w:left="284" w:firstLine="284"/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IM. KRÓLOWEJ JADWIGI</w:t>
      </w:r>
    </w:p>
    <w:p w:rsidR="00550D86" w:rsidRDefault="00107588">
      <w:pPr>
        <w:keepNext/>
        <w:keepLines/>
        <w:tabs>
          <w:tab w:val="left" w:pos="284"/>
          <w:tab w:val="left" w:pos="426"/>
        </w:tabs>
        <w:spacing w:line="276" w:lineRule="auto"/>
        <w:ind w:left="284" w:firstLine="284"/>
        <w:jc w:val="center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W PIOTRKOWIE TRYBUNALSKIM</w:t>
      </w: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36"/>
          <w:szCs w:val="36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widowControl w:val="0"/>
        <w:spacing w:line="360" w:lineRule="auto"/>
        <w:ind w:left="357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550D86" w:rsidRDefault="00550D86">
      <w:pPr>
        <w:jc w:val="both"/>
        <w:rPr>
          <w:rFonts w:ascii="Times New Roman" w:hAnsi="Times New Roman"/>
          <w:lang w:eastAsia="en-US"/>
        </w:rPr>
      </w:pPr>
    </w:p>
    <w:p w:rsidR="00550D86" w:rsidRDefault="00550D86">
      <w:pPr>
        <w:jc w:val="both"/>
        <w:rPr>
          <w:rFonts w:ascii="Times New Roman" w:hAnsi="Times New Roman"/>
          <w:lang w:eastAsia="en-US"/>
        </w:rPr>
      </w:pPr>
    </w:p>
    <w:p w:rsidR="00550D86" w:rsidRDefault="00550D86">
      <w:pPr>
        <w:jc w:val="both"/>
        <w:rPr>
          <w:rFonts w:ascii="Times New Roman" w:hAnsi="Times New Roman"/>
          <w:lang w:eastAsia="en-US"/>
        </w:rPr>
      </w:pPr>
    </w:p>
    <w:p w:rsidR="00550D86" w:rsidRDefault="00550D86">
      <w:pPr>
        <w:jc w:val="both"/>
        <w:rPr>
          <w:rFonts w:ascii="Times New Roman" w:hAnsi="Times New Roman"/>
          <w:lang w:eastAsia="en-US"/>
        </w:rPr>
      </w:pPr>
    </w:p>
    <w:p w:rsidR="00550D86" w:rsidRDefault="00107588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Uchwała nr </w:t>
      </w:r>
      <w:r w:rsidR="0056379F">
        <w:rPr>
          <w:rFonts w:ascii="Times New Roman" w:hAnsi="Times New Roman"/>
          <w:lang w:eastAsia="en-US"/>
        </w:rPr>
        <w:t xml:space="preserve">16/2020/2021 </w:t>
      </w:r>
      <w:r>
        <w:rPr>
          <w:rFonts w:ascii="Times New Roman" w:hAnsi="Times New Roman"/>
          <w:lang w:eastAsia="en-US"/>
        </w:rPr>
        <w:t xml:space="preserve">Rady Pedagogicznej Zespołu Szkół Ponadpodstawowych nr 6 w Piotrkowie Trybunalskim z dnia </w:t>
      </w:r>
      <w:r w:rsidR="0056379F">
        <w:rPr>
          <w:rFonts w:ascii="Times New Roman" w:hAnsi="Times New Roman"/>
          <w:lang w:eastAsia="en-US"/>
        </w:rPr>
        <w:t>11 grudnia 2020r</w:t>
      </w:r>
      <w:r>
        <w:rPr>
          <w:rFonts w:ascii="Times New Roman" w:hAnsi="Times New Roman"/>
          <w:lang w:eastAsia="en-US"/>
        </w:rPr>
        <w:t>.</w:t>
      </w:r>
      <w:bookmarkStart w:id="0" w:name="_GoBack"/>
      <w:bookmarkEnd w:id="0"/>
      <w:r>
        <w:br w:type="page"/>
      </w:r>
    </w:p>
    <w:p w:rsidR="00550D86" w:rsidRDefault="00107588" w:rsidP="006939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Rozdział 1 </w:t>
      </w:r>
    </w:p>
    <w:p w:rsidR="00550D86" w:rsidRDefault="00107588" w:rsidP="006939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Informacje o Zespole</w:t>
      </w:r>
    </w:p>
    <w:p w:rsidR="00550D86" w:rsidRDefault="00107588" w:rsidP="00693996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§1.1. </w:t>
      </w:r>
      <w:bookmarkStart w:id="1" w:name="_Hlk21504991"/>
      <w:r>
        <w:rPr>
          <w:rFonts w:ascii="Times New Roman" w:hAnsi="Times New Roman"/>
          <w:color w:val="000000"/>
          <w:sz w:val="24"/>
          <w:szCs w:val="24"/>
        </w:rPr>
        <w:t>Zespół Szkół Ponadpodstawowych nr 6 w Piotrkowie Trybunalskim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zwany dalej „zespołem” jest jednostką organizacyjną powołaną w celu wspólnego zarządzania jednostkami oświatowymi.</w:t>
      </w:r>
    </w:p>
    <w:p w:rsidR="00550D86" w:rsidRDefault="00107588" w:rsidP="0069399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W skład zespołu wchodzą: </w:t>
      </w:r>
    </w:p>
    <w:p w:rsidR="00550D86" w:rsidRDefault="00107588" w:rsidP="00693996">
      <w:pPr>
        <w:numPr>
          <w:ilvl w:val="0"/>
          <w:numId w:val="1"/>
        </w:numPr>
        <w:spacing w:before="120" w:after="12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Branżowa Szkoła I stopnia</w:t>
      </w:r>
      <w:r w:rsidR="0060029B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="0060029B" w:rsidRPr="005935BD">
        <w:rPr>
          <w:rFonts w:ascii="Times New Roman" w:hAnsi="Times New Roman"/>
          <w:bCs/>
          <w:sz w:val="24"/>
          <w:szCs w:val="24"/>
          <w:lang w:bidi="he-IL"/>
        </w:rPr>
        <w:t>nr 5</w:t>
      </w:r>
      <w:r w:rsidRPr="005935BD">
        <w:rPr>
          <w:rFonts w:ascii="Times New Roman" w:hAnsi="Times New Roman"/>
          <w:bCs/>
          <w:sz w:val="24"/>
          <w:szCs w:val="24"/>
          <w:lang w:bidi="he-IL"/>
        </w:rPr>
        <w:t xml:space="preserve">,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zwana dalej „szkołą branżową”, kształcąca w zawodzie krawiec; </w:t>
      </w:r>
    </w:p>
    <w:p w:rsidR="00550D86" w:rsidRDefault="00107588">
      <w:pPr>
        <w:numPr>
          <w:ilvl w:val="0"/>
          <w:numId w:val="1"/>
        </w:numPr>
        <w:spacing w:before="120" w:after="12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Technikum Menedżersko – Usługowe, zwane dalej „technikum”, kształcące w zawodach:</w:t>
      </w:r>
    </w:p>
    <w:p w:rsidR="00550D86" w:rsidRDefault="00107588">
      <w:pPr>
        <w:spacing w:before="120" w:after="120" w:line="276" w:lineRule="auto"/>
        <w:ind w:left="92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a) technik hotelarstwa,</w:t>
      </w:r>
    </w:p>
    <w:p w:rsidR="00550D86" w:rsidRDefault="00107588">
      <w:pPr>
        <w:spacing w:before="120" w:after="120" w:line="276" w:lineRule="auto"/>
        <w:ind w:left="924"/>
        <w:jc w:val="both"/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b) </w:t>
      </w:r>
      <w:hyperlink r:id="rId8">
        <w:r>
          <w:rPr>
            <w:rStyle w:val="ListLabel139"/>
          </w:rPr>
          <w:t>technik o</w:t>
        </w:r>
      </w:hyperlink>
      <w:r>
        <w:rPr>
          <w:rFonts w:ascii="Times New Roman" w:hAnsi="Times New Roman"/>
          <w:bCs/>
          <w:sz w:val="24"/>
          <w:szCs w:val="24"/>
          <w:lang w:bidi="he-IL"/>
        </w:rPr>
        <w:t xml:space="preserve">rganizacji turystyki, </w:t>
      </w:r>
    </w:p>
    <w:p w:rsidR="00550D86" w:rsidRDefault="00107588">
      <w:pPr>
        <w:spacing w:before="120" w:after="120" w:line="276" w:lineRule="auto"/>
        <w:ind w:left="924"/>
        <w:jc w:val="both"/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c) </w:t>
      </w:r>
      <w:hyperlink r:id="rId9">
        <w:r>
          <w:rPr>
            <w:rStyle w:val="ListLabel139"/>
          </w:rPr>
          <w:t>technik grafiki i poligrafii cyfrowej</w:t>
        </w:r>
      </w:hyperlink>
      <w:r>
        <w:rPr>
          <w:rFonts w:ascii="Times New Roman" w:hAnsi="Times New Roman"/>
          <w:bCs/>
          <w:sz w:val="24"/>
          <w:szCs w:val="24"/>
          <w:lang w:bidi="he-IL"/>
        </w:rPr>
        <w:t>,</w:t>
      </w:r>
    </w:p>
    <w:p w:rsidR="00550D86" w:rsidRDefault="00107588">
      <w:pPr>
        <w:spacing w:before="120" w:after="120" w:line="276" w:lineRule="auto"/>
        <w:ind w:left="92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d) </w:t>
      </w:r>
      <w:hyperlink r:id="rId10">
        <w:r>
          <w:rPr>
            <w:rStyle w:val="ListLabel139"/>
          </w:rPr>
          <w:t>technik procesów drukowania</w:t>
        </w:r>
      </w:hyperlink>
      <w:r>
        <w:rPr>
          <w:rFonts w:ascii="Times New Roman" w:hAnsi="Times New Roman"/>
          <w:bCs/>
          <w:sz w:val="24"/>
          <w:szCs w:val="24"/>
          <w:lang w:bidi="he-IL"/>
        </w:rPr>
        <w:t>,</w:t>
      </w:r>
    </w:p>
    <w:p w:rsidR="00FF3DAD" w:rsidRDefault="00FF3DAD">
      <w:pPr>
        <w:spacing w:before="120" w:after="120" w:line="276" w:lineRule="auto"/>
        <w:ind w:left="924"/>
        <w:jc w:val="both"/>
      </w:pPr>
      <w:r>
        <w:rPr>
          <w:rFonts w:ascii="Times New Roman" w:hAnsi="Times New Roman"/>
          <w:bCs/>
          <w:sz w:val="24"/>
          <w:szCs w:val="24"/>
          <w:lang w:bidi="he-IL"/>
        </w:rPr>
        <w:t>e) technik procesów introligatorskich,</w:t>
      </w:r>
    </w:p>
    <w:p w:rsidR="00FF3DAD" w:rsidRDefault="00FF3DAD">
      <w:pPr>
        <w:spacing w:before="120" w:after="120" w:line="276" w:lineRule="auto"/>
        <w:ind w:left="924"/>
        <w:jc w:val="both"/>
      </w:pPr>
      <w:r>
        <w:rPr>
          <w:rFonts w:ascii="Times New Roman" w:hAnsi="Times New Roman"/>
          <w:bCs/>
          <w:sz w:val="24"/>
          <w:szCs w:val="24"/>
          <w:lang w:bidi="he-IL"/>
        </w:rPr>
        <w:t>f</w:t>
      </w:r>
      <w:r w:rsidR="00107588">
        <w:rPr>
          <w:rFonts w:ascii="Times New Roman" w:hAnsi="Times New Roman"/>
          <w:bCs/>
          <w:sz w:val="24"/>
          <w:szCs w:val="24"/>
          <w:lang w:bidi="he-IL"/>
        </w:rPr>
        <w:t xml:space="preserve">) </w:t>
      </w:r>
      <w:hyperlink r:id="rId11">
        <w:r w:rsidR="00107588">
          <w:rPr>
            <w:rStyle w:val="ListLabel139"/>
          </w:rPr>
          <w:t>technik przemysłu mody</w:t>
        </w:r>
      </w:hyperlink>
    </w:p>
    <w:p w:rsidR="00880EDC" w:rsidRDefault="00FF3DAD">
      <w:pPr>
        <w:spacing w:before="120" w:after="120" w:line="276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F3DAD">
        <w:rPr>
          <w:rFonts w:ascii="Times New Roman" w:hAnsi="Times New Roman"/>
          <w:sz w:val="24"/>
          <w:szCs w:val="24"/>
        </w:rPr>
        <w:t>g) technik włókienniczych wyrobów dekoracyjnych;</w:t>
      </w:r>
    </w:p>
    <w:p w:rsidR="00880EDC" w:rsidRPr="00880EDC" w:rsidRDefault="00880EDC" w:rsidP="00880EDC">
      <w:pPr>
        <w:spacing w:before="120"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Liceum Sztuk Plastycznych</w:t>
      </w:r>
    </w:p>
    <w:p w:rsidR="00550D86" w:rsidRPr="002A023A" w:rsidRDefault="00880EDC" w:rsidP="00880EDC">
      <w:pPr>
        <w:spacing w:before="120" w:after="120" w:line="276" w:lineRule="auto"/>
        <w:ind w:left="426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4) </w:t>
      </w:r>
      <w:r w:rsidR="00107588">
        <w:rPr>
          <w:rFonts w:ascii="Times New Roman" w:hAnsi="Times New Roman"/>
          <w:bCs/>
          <w:sz w:val="24"/>
          <w:szCs w:val="24"/>
          <w:lang w:bidi="he-IL"/>
        </w:rPr>
        <w:t>Centrum Kształcenia Ustawicznego</w:t>
      </w:r>
      <w:r w:rsidR="00DA5345">
        <w:rPr>
          <w:rFonts w:ascii="Times New Roman" w:hAnsi="Times New Roman"/>
          <w:bCs/>
          <w:sz w:val="24"/>
          <w:szCs w:val="24"/>
          <w:lang w:bidi="he-IL"/>
        </w:rPr>
        <w:t xml:space="preserve">, w skład </w:t>
      </w:r>
      <w:r w:rsidR="00107588">
        <w:rPr>
          <w:rFonts w:ascii="Times New Roman" w:hAnsi="Times New Roman"/>
          <w:bCs/>
          <w:sz w:val="24"/>
          <w:szCs w:val="24"/>
          <w:lang w:bidi="he-IL"/>
        </w:rPr>
        <w:t>którego wchodzi Liceum Ogólnokształcące dla Dorosłych, zwane dalej „liceum dla dorosłych”</w:t>
      </w:r>
      <w:r w:rsidR="00B51487">
        <w:rPr>
          <w:rFonts w:ascii="Times New Roman" w:hAnsi="Times New Roman"/>
          <w:bCs/>
          <w:sz w:val="24"/>
          <w:szCs w:val="24"/>
          <w:lang w:bidi="he-IL"/>
        </w:rPr>
        <w:t>.</w:t>
      </w:r>
    </w:p>
    <w:p w:rsidR="00E3255C" w:rsidRDefault="00E3255C" w:rsidP="005935BD">
      <w:pPr>
        <w:pStyle w:val="Akapitzlist"/>
        <w:numPr>
          <w:ilvl w:val="0"/>
          <w:numId w:val="1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bCs/>
          <w:sz w:val="24"/>
          <w:szCs w:val="24"/>
          <w:lang w:bidi="he-IL"/>
        </w:rPr>
        <w:t>W zespole można organizować i prowadzić kursy i inne zajęcia dla młodzieży i dorosłych z własnej inicjatywy lub na zlecenie innych instytucji, o ile nie zakłóca to podstawowych zadań dydaktycznych i wychowawczych realizowanych w poszczególnych szkołach.</w:t>
      </w:r>
    </w:p>
    <w:p w:rsidR="00D46EFF" w:rsidRDefault="00D46EFF" w:rsidP="005935BD">
      <w:pPr>
        <w:pStyle w:val="Akapitzlist"/>
        <w:numPr>
          <w:ilvl w:val="0"/>
          <w:numId w:val="1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bCs/>
          <w:sz w:val="24"/>
          <w:szCs w:val="24"/>
          <w:lang w:bidi="he-IL"/>
        </w:rPr>
        <w:t xml:space="preserve"> Z zachowaniem w/w zastrzeżeń szkoły mogą prowadzić inną działalność gospodarczą.</w:t>
      </w:r>
    </w:p>
    <w:p w:rsidR="00D46EFF" w:rsidRDefault="00D46EFF" w:rsidP="005935BD">
      <w:pPr>
        <w:pStyle w:val="Akapitzlist"/>
        <w:numPr>
          <w:ilvl w:val="0"/>
          <w:numId w:val="1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bCs/>
          <w:sz w:val="24"/>
          <w:szCs w:val="24"/>
          <w:lang w:bidi="he-IL"/>
        </w:rPr>
        <w:t>Szkoły w zespole mogą po uzgodnieniu z organem prowadzącym prowadzić kształcenie także w innych niż wymienione zawodach.</w:t>
      </w:r>
    </w:p>
    <w:p w:rsidR="00D46EFF" w:rsidRDefault="00D46EFF" w:rsidP="005935BD">
      <w:pPr>
        <w:pStyle w:val="Akapitzlist"/>
        <w:numPr>
          <w:ilvl w:val="0"/>
          <w:numId w:val="1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bCs/>
          <w:sz w:val="24"/>
          <w:szCs w:val="24"/>
          <w:lang w:bidi="he-IL"/>
        </w:rPr>
        <w:t>W zespole mogą być tworzone inne szkoły w oparciu o odrębne przepisy.</w:t>
      </w:r>
    </w:p>
    <w:p w:rsidR="00550D86" w:rsidRPr="005935BD" w:rsidRDefault="00107588" w:rsidP="005935BD">
      <w:pPr>
        <w:pStyle w:val="Akapitzlist"/>
        <w:numPr>
          <w:ilvl w:val="0"/>
          <w:numId w:val="1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sz w:val="24"/>
          <w:szCs w:val="24"/>
        </w:rPr>
        <w:t>Siedzibą zespołu jest budynek w Piotrkowie Trybunalskim przy ulicy Krakowskie Przedmieście 36.</w:t>
      </w:r>
    </w:p>
    <w:p w:rsidR="00550D86" w:rsidRDefault="002A023A" w:rsidP="00DA5345">
      <w:pPr>
        <w:widowControl w:val="0"/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eastAsia="en-US"/>
        </w:rPr>
        <w:t>§2.</w:t>
      </w:r>
      <w:r w:rsidR="00107588">
        <w:rPr>
          <w:rFonts w:ascii="Times New Roman" w:hAnsi="Times New Roman"/>
          <w:bCs/>
          <w:sz w:val="24"/>
          <w:szCs w:val="24"/>
          <w:lang w:eastAsia="en-US"/>
        </w:rPr>
        <w:t>1.</w:t>
      </w:r>
      <w:r w:rsidR="001075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07588">
        <w:rPr>
          <w:rFonts w:ascii="Times New Roman" w:hAnsi="Times New Roman"/>
          <w:bCs/>
          <w:sz w:val="24"/>
          <w:szCs w:val="24"/>
          <w:lang w:bidi="he-IL"/>
        </w:rPr>
        <w:t xml:space="preserve">Zespół </w:t>
      </w:r>
      <w:r w:rsidR="0053210C">
        <w:rPr>
          <w:rFonts w:ascii="Times New Roman" w:hAnsi="Times New Roman"/>
          <w:bCs/>
          <w:sz w:val="24"/>
          <w:szCs w:val="24"/>
          <w:lang w:bidi="he-IL"/>
        </w:rPr>
        <w:t>nosi</w:t>
      </w:r>
      <w:r w:rsidR="00107588">
        <w:rPr>
          <w:rFonts w:ascii="Times New Roman" w:hAnsi="Times New Roman"/>
          <w:bCs/>
          <w:sz w:val="24"/>
          <w:szCs w:val="24"/>
          <w:lang w:bidi="he-IL"/>
        </w:rPr>
        <w:t xml:space="preserve"> imię Królowej </w:t>
      </w:r>
      <w:r w:rsidR="0053210C">
        <w:rPr>
          <w:rFonts w:ascii="Times New Roman" w:hAnsi="Times New Roman"/>
          <w:bCs/>
          <w:sz w:val="24"/>
          <w:szCs w:val="24"/>
          <w:lang w:bidi="he-IL"/>
        </w:rPr>
        <w:t xml:space="preserve">Jadwigi. </w:t>
      </w:r>
    </w:p>
    <w:p w:rsidR="0053210C" w:rsidRDefault="00107588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bCs/>
          <w:sz w:val="24"/>
          <w:szCs w:val="24"/>
          <w:lang w:bidi="he-IL"/>
        </w:rPr>
        <w:t>Zespół posiada własny sztandar</w:t>
      </w:r>
      <w:r w:rsidR="0053210C">
        <w:rPr>
          <w:rFonts w:ascii="Times New Roman" w:hAnsi="Times New Roman"/>
          <w:bCs/>
          <w:sz w:val="24"/>
          <w:szCs w:val="24"/>
          <w:lang w:bidi="he-IL"/>
        </w:rPr>
        <w:t>, godło i ceremoniał.</w:t>
      </w:r>
    </w:p>
    <w:p w:rsidR="00550D86" w:rsidRDefault="0053210C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5F33">
        <w:rPr>
          <w:rFonts w:ascii="Times New Roman" w:hAnsi="Times New Roman"/>
          <w:bCs/>
          <w:sz w:val="24"/>
          <w:szCs w:val="24"/>
          <w:lang w:bidi="he-IL"/>
        </w:rPr>
        <w:t xml:space="preserve">Sztandar </w:t>
      </w:r>
      <w:r w:rsidR="002523B1" w:rsidRPr="004A5F33">
        <w:rPr>
          <w:rFonts w:ascii="Times New Roman" w:hAnsi="Times New Roman"/>
          <w:bCs/>
          <w:sz w:val="24"/>
          <w:szCs w:val="24"/>
          <w:lang w:bidi="he-IL"/>
        </w:rPr>
        <w:t>zespołu</w:t>
      </w:r>
      <w:r w:rsidR="008A07A9" w:rsidRPr="004A5F33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="00107588" w:rsidRPr="004A5F33">
        <w:rPr>
          <w:rFonts w:ascii="Times New Roman" w:hAnsi="Times New Roman"/>
          <w:bCs/>
          <w:sz w:val="24"/>
          <w:szCs w:val="24"/>
          <w:lang w:bidi="he-IL"/>
        </w:rPr>
        <w:t>używany jest podczas uroczystości państ</w:t>
      </w:r>
      <w:r w:rsidR="002448B7" w:rsidRPr="004A5F33">
        <w:rPr>
          <w:rFonts w:ascii="Times New Roman" w:hAnsi="Times New Roman"/>
          <w:bCs/>
          <w:sz w:val="24"/>
          <w:szCs w:val="24"/>
          <w:lang w:bidi="he-IL"/>
        </w:rPr>
        <w:t>wowych, religijnych i szkolnych</w:t>
      </w:r>
      <w:r w:rsidR="00B51487">
        <w:rPr>
          <w:rFonts w:ascii="Times New Roman" w:hAnsi="Times New Roman"/>
          <w:bCs/>
          <w:sz w:val="24"/>
          <w:szCs w:val="24"/>
          <w:lang w:bidi="he-IL"/>
        </w:rPr>
        <w:t xml:space="preserve">, </w:t>
      </w:r>
      <w:r w:rsidR="00B51487">
        <w:rPr>
          <w:rFonts w:ascii="Times New Roman" w:hAnsi="Times New Roman"/>
          <w:bCs/>
          <w:sz w:val="24"/>
          <w:szCs w:val="24"/>
          <w:lang w:bidi="he-IL"/>
        </w:rPr>
        <w:lastRenderedPageBreak/>
        <w:t>a </w:t>
      </w:r>
      <w:r w:rsidR="007F6F33" w:rsidRPr="00B51487">
        <w:rPr>
          <w:rFonts w:ascii="Times New Roman" w:hAnsi="Times New Roman"/>
          <w:sz w:val="24"/>
        </w:rPr>
        <w:t>przechowywany</w:t>
      </w:r>
      <w:r w:rsidR="007F6F33" w:rsidRPr="00B51487">
        <w:rPr>
          <w:rFonts w:ascii="Times New Roman" w:hAnsi="Times New Roman"/>
          <w:bCs/>
          <w:sz w:val="28"/>
          <w:szCs w:val="24"/>
          <w:lang w:bidi="he-IL"/>
        </w:rPr>
        <w:t xml:space="preserve"> </w:t>
      </w:r>
      <w:r w:rsidR="007F6F33">
        <w:rPr>
          <w:rFonts w:ascii="Times New Roman" w:hAnsi="Times New Roman"/>
          <w:bCs/>
          <w:sz w:val="24"/>
          <w:szCs w:val="24"/>
          <w:lang w:bidi="he-IL"/>
        </w:rPr>
        <w:t>na terenie szkoły w zamkniętej gablocie.</w:t>
      </w:r>
    </w:p>
    <w:p w:rsidR="0053210C" w:rsidRPr="004A5F33" w:rsidRDefault="008A07A9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5F33">
        <w:rPr>
          <w:rFonts w:ascii="Times New Roman" w:hAnsi="Times New Roman"/>
          <w:bCs/>
          <w:sz w:val="24"/>
          <w:szCs w:val="24"/>
          <w:lang w:bidi="he-IL"/>
        </w:rPr>
        <w:t xml:space="preserve">Sztandarem opiekuje się </w:t>
      </w:r>
      <w:r w:rsidR="002448B7" w:rsidRPr="004A5F33">
        <w:rPr>
          <w:rFonts w:ascii="Times New Roman" w:hAnsi="Times New Roman"/>
          <w:bCs/>
          <w:sz w:val="24"/>
          <w:szCs w:val="24"/>
          <w:lang w:bidi="he-IL"/>
        </w:rPr>
        <w:t xml:space="preserve">poczet sztandarowy w składzie: </w:t>
      </w:r>
    </w:p>
    <w:p w:rsidR="0053210C" w:rsidRPr="008A07A9" w:rsidRDefault="002523B1" w:rsidP="008A07A9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pacing w:before="120" w:after="120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8A07A9">
        <w:rPr>
          <w:rFonts w:ascii="Times New Roman" w:hAnsi="Times New Roman"/>
          <w:bCs/>
          <w:sz w:val="24"/>
          <w:szCs w:val="24"/>
          <w:lang w:bidi="he-IL"/>
        </w:rPr>
        <w:t>chorąży – uczeń</w:t>
      </w:r>
      <w:r w:rsidR="00704414">
        <w:rPr>
          <w:rFonts w:ascii="Times New Roman" w:hAnsi="Times New Roman"/>
          <w:bCs/>
          <w:sz w:val="24"/>
          <w:szCs w:val="24"/>
          <w:lang w:bidi="he-IL"/>
        </w:rPr>
        <w:t>;</w:t>
      </w:r>
    </w:p>
    <w:p w:rsidR="002523B1" w:rsidRPr="008A07A9" w:rsidRDefault="002523B1" w:rsidP="008A07A9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spacing w:before="120" w:after="120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8A07A9">
        <w:rPr>
          <w:rFonts w:ascii="Times New Roman" w:hAnsi="Times New Roman"/>
          <w:bCs/>
          <w:sz w:val="24"/>
          <w:szCs w:val="24"/>
          <w:lang w:bidi="he-IL"/>
        </w:rPr>
        <w:t>asysta – dwie uczennice.</w:t>
      </w:r>
    </w:p>
    <w:p w:rsidR="0053210C" w:rsidRPr="004A5F33" w:rsidRDefault="008A07A9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4A5F33">
        <w:rPr>
          <w:rFonts w:ascii="Times New Roman" w:hAnsi="Times New Roman"/>
          <w:bCs/>
          <w:sz w:val="24"/>
          <w:szCs w:val="24"/>
          <w:lang w:bidi="he-IL"/>
        </w:rPr>
        <w:t>O</w:t>
      </w:r>
      <w:r w:rsidR="002523B1" w:rsidRPr="004A5F33">
        <w:rPr>
          <w:rFonts w:ascii="Times New Roman" w:hAnsi="Times New Roman"/>
          <w:bCs/>
          <w:sz w:val="24"/>
          <w:szCs w:val="24"/>
          <w:lang w:bidi="he-IL"/>
        </w:rPr>
        <w:t xml:space="preserve">bok składu podstawowego </w:t>
      </w:r>
      <w:r w:rsidR="002448B7" w:rsidRPr="004A5F33">
        <w:rPr>
          <w:rFonts w:ascii="Times New Roman" w:hAnsi="Times New Roman"/>
          <w:bCs/>
          <w:sz w:val="24"/>
          <w:szCs w:val="24"/>
          <w:lang w:bidi="he-IL"/>
        </w:rPr>
        <w:t xml:space="preserve">pocztu sztandarowego </w:t>
      </w:r>
      <w:r w:rsidR="002523B1" w:rsidRPr="004A5F33">
        <w:rPr>
          <w:rFonts w:ascii="Times New Roman" w:hAnsi="Times New Roman"/>
          <w:bCs/>
          <w:sz w:val="24"/>
          <w:szCs w:val="24"/>
          <w:lang w:bidi="he-IL"/>
        </w:rPr>
        <w:t>wybiera się skład rezerwowy</w:t>
      </w:r>
      <w:r w:rsidRPr="004A5F33">
        <w:rPr>
          <w:rFonts w:ascii="Times New Roman" w:hAnsi="Times New Roman"/>
          <w:bCs/>
          <w:sz w:val="24"/>
          <w:szCs w:val="24"/>
          <w:lang w:bidi="he-IL"/>
        </w:rPr>
        <w:t>.</w:t>
      </w:r>
    </w:p>
    <w:p w:rsidR="0076677C" w:rsidRDefault="008A07A9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Kandydatury składu podstawowego i rezerwowego są przedstawiane przez wychowawców klas podczas </w:t>
      </w:r>
      <w:r w:rsidR="00541F39">
        <w:rPr>
          <w:rFonts w:ascii="Times New Roman" w:hAnsi="Times New Roman"/>
          <w:bCs/>
          <w:sz w:val="24"/>
          <w:szCs w:val="24"/>
          <w:lang w:bidi="he-IL"/>
        </w:rPr>
        <w:t xml:space="preserve">kwietniowego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posiedzenia Rady Pedagogicznej, dotyczącego klasyfikacji uczniów </w:t>
      </w:r>
      <w:r w:rsidR="00541F39">
        <w:rPr>
          <w:rFonts w:ascii="Times New Roman" w:hAnsi="Times New Roman"/>
          <w:bCs/>
          <w:sz w:val="24"/>
          <w:szCs w:val="24"/>
          <w:lang w:bidi="he-IL"/>
        </w:rPr>
        <w:t xml:space="preserve">klas maturalnych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i </w:t>
      </w:r>
      <w:r w:rsidR="0076677C">
        <w:rPr>
          <w:rFonts w:ascii="Times New Roman" w:hAnsi="Times New Roman"/>
          <w:bCs/>
          <w:sz w:val="24"/>
          <w:szCs w:val="24"/>
          <w:lang w:bidi="he-IL"/>
        </w:rPr>
        <w:t xml:space="preserve">zatwierdzane przez </w:t>
      </w:r>
      <w:r w:rsidR="00541F39">
        <w:rPr>
          <w:rFonts w:ascii="Times New Roman" w:hAnsi="Times New Roman"/>
          <w:bCs/>
          <w:sz w:val="24"/>
          <w:szCs w:val="24"/>
          <w:lang w:bidi="he-IL"/>
        </w:rPr>
        <w:t>Radę Pedagogiczną</w:t>
      </w:r>
      <w:r w:rsidR="0076677C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8A07A9" w:rsidRDefault="0076677C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Przy ustalaniu składu pocztu sztandarowego bierze się pod uwagę wyniki nauczania i wychowania osiągnięte przez kandydatów</w:t>
      </w:r>
      <w:r w:rsidR="00541F39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he-IL"/>
        </w:rPr>
        <w:t>w I półroczu.</w:t>
      </w:r>
    </w:p>
    <w:p w:rsidR="008A07A9" w:rsidRDefault="00541F39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Kadencja pocztu sztandarowego trwa dwa lata, począwszy od ślubowania w dniu uroczystego zakończenia roku szkolnego</w:t>
      </w:r>
      <w:r w:rsidR="0076677C">
        <w:rPr>
          <w:rFonts w:ascii="Times New Roman" w:hAnsi="Times New Roman"/>
          <w:bCs/>
          <w:sz w:val="24"/>
          <w:szCs w:val="24"/>
          <w:lang w:bidi="he-IL"/>
        </w:rPr>
        <w:t xml:space="preserve"> klas maturalnych.</w:t>
      </w:r>
    </w:p>
    <w:p w:rsidR="0076677C" w:rsidRDefault="0076677C" w:rsidP="004A5F33">
      <w:pPr>
        <w:pStyle w:val="Akapitzlist"/>
        <w:widowControl w:val="0"/>
        <w:numPr>
          <w:ilvl w:val="0"/>
          <w:numId w:val="18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O wyborze uczniów do pocztu sztandarowego są powiadomieni rodzice lub opiekunowie prawni specjalnym listem okolicznościowym.</w:t>
      </w:r>
    </w:p>
    <w:p w:rsidR="0076677C" w:rsidRDefault="0076677C" w:rsidP="00704414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Po skończeniu kadencji nazwiska uczniów wpisuje się do kroniki szkoły, uczniom zostają wręczone dyplomy</w:t>
      </w:r>
      <w:r w:rsidR="00E9791A">
        <w:rPr>
          <w:rFonts w:ascii="Times New Roman" w:hAnsi="Times New Roman"/>
          <w:bCs/>
          <w:sz w:val="24"/>
          <w:szCs w:val="24"/>
          <w:lang w:bidi="he-IL"/>
        </w:rPr>
        <w:t>, a rodzicom podziękowania.</w:t>
      </w:r>
    </w:p>
    <w:p w:rsidR="00E9791A" w:rsidRDefault="00E9791A" w:rsidP="004A5F3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Decyzją Rady Pedagogicznej uczniowie mogą być odwołani z pocztu sztandarowego, a na ich miejsce zostanie powołany nowy skład w naborze uzupełniającym.</w:t>
      </w:r>
    </w:p>
    <w:p w:rsidR="00E9791A" w:rsidRDefault="00E9791A" w:rsidP="004A5F3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Chorąży i asysta powinni być ubrani odświętnie:</w:t>
      </w:r>
    </w:p>
    <w:p w:rsidR="00E9791A" w:rsidRDefault="00E9791A" w:rsidP="00E9791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spacing w:before="120" w:after="120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uczeń – ciemny garnitur, biała koszula, krawat;</w:t>
      </w:r>
    </w:p>
    <w:p w:rsidR="00E9791A" w:rsidRDefault="004A5F33" w:rsidP="00E9791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spacing w:before="120" w:after="120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u</w:t>
      </w:r>
      <w:r w:rsidR="00E9791A">
        <w:rPr>
          <w:rFonts w:ascii="Times New Roman" w:hAnsi="Times New Roman"/>
          <w:bCs/>
          <w:sz w:val="24"/>
          <w:szCs w:val="24"/>
          <w:lang w:bidi="he-IL"/>
        </w:rPr>
        <w:t>czennice – białe bluzki, ciemne spódnice i rajstopy w kolorze cielistym.</w:t>
      </w:r>
    </w:p>
    <w:p w:rsidR="00E9791A" w:rsidRDefault="00E9791A" w:rsidP="004A5F3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Całością pocztu zajmuje się o</w:t>
      </w:r>
      <w:r w:rsidR="004A5F33">
        <w:rPr>
          <w:rFonts w:ascii="Times New Roman" w:hAnsi="Times New Roman"/>
          <w:bCs/>
          <w:sz w:val="24"/>
          <w:szCs w:val="24"/>
          <w:lang w:bidi="he-IL"/>
        </w:rPr>
        <w:t>p</w:t>
      </w:r>
      <w:r>
        <w:rPr>
          <w:rFonts w:ascii="Times New Roman" w:hAnsi="Times New Roman"/>
          <w:bCs/>
          <w:sz w:val="24"/>
          <w:szCs w:val="24"/>
          <w:lang w:bidi="he-IL"/>
        </w:rPr>
        <w:t>iekun</w:t>
      </w:r>
      <w:r w:rsidR="004A5F33">
        <w:rPr>
          <w:rFonts w:ascii="Times New Roman" w:hAnsi="Times New Roman"/>
          <w:bCs/>
          <w:sz w:val="24"/>
          <w:szCs w:val="24"/>
          <w:lang w:bidi="he-IL"/>
        </w:rPr>
        <w:t xml:space="preserve"> wyznaczony przez dyrektora spośród nauczycieli szkoły.</w:t>
      </w:r>
    </w:p>
    <w:p w:rsidR="004A5F33" w:rsidRDefault="004A5F33" w:rsidP="004A5F3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Opiekun pocztu dba o właściwą</w:t>
      </w:r>
      <w:r w:rsidR="00C40A7B">
        <w:rPr>
          <w:rFonts w:ascii="Times New Roman" w:hAnsi="Times New Roman"/>
          <w:bCs/>
          <w:sz w:val="24"/>
          <w:szCs w:val="24"/>
          <w:lang w:bidi="he-IL"/>
        </w:rPr>
        <w:t xml:space="preserve"> celebrację</w:t>
      </w:r>
      <w:r w:rsidR="00BA74EC">
        <w:rPr>
          <w:rFonts w:ascii="Times New Roman" w:hAnsi="Times New Roman"/>
          <w:bCs/>
          <w:sz w:val="24"/>
          <w:szCs w:val="24"/>
          <w:lang w:bidi="he-IL"/>
        </w:rPr>
        <w:t xml:space="preserve"> sztandaru i zgodny </w:t>
      </w:r>
      <w:r>
        <w:rPr>
          <w:rFonts w:ascii="Times New Roman" w:hAnsi="Times New Roman"/>
          <w:bCs/>
          <w:sz w:val="24"/>
          <w:szCs w:val="24"/>
          <w:lang w:bidi="he-IL"/>
        </w:rPr>
        <w:t>z ceremoniałem przebieg uroczystości.</w:t>
      </w:r>
    </w:p>
    <w:p w:rsidR="00BA74EC" w:rsidRDefault="00BA74EC" w:rsidP="004A5F3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Insygnia pocztu sztandarowego stanowią:</w:t>
      </w:r>
    </w:p>
    <w:p w:rsidR="00C40A7B" w:rsidRDefault="00BA74EC" w:rsidP="00BA74EC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before="120" w:after="120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biało-czerwone</w:t>
      </w:r>
      <w:r w:rsidR="00C40A7B">
        <w:rPr>
          <w:rFonts w:ascii="Times New Roman" w:hAnsi="Times New Roman"/>
          <w:bCs/>
          <w:sz w:val="24"/>
          <w:szCs w:val="24"/>
          <w:lang w:bidi="he-IL"/>
        </w:rPr>
        <w:t xml:space="preserve"> szarfy przewieszone </w:t>
      </w:r>
      <w:r>
        <w:rPr>
          <w:rFonts w:ascii="Times New Roman" w:hAnsi="Times New Roman"/>
          <w:bCs/>
          <w:sz w:val="24"/>
          <w:szCs w:val="24"/>
          <w:lang w:bidi="he-IL"/>
        </w:rPr>
        <w:t xml:space="preserve">przez prawe ramię, zwrócone kolorem </w:t>
      </w:r>
      <w:r w:rsidR="00C40A7B">
        <w:rPr>
          <w:rFonts w:ascii="Times New Roman" w:hAnsi="Times New Roman"/>
          <w:bCs/>
          <w:sz w:val="24"/>
          <w:szCs w:val="24"/>
          <w:lang w:bidi="he-IL"/>
        </w:rPr>
        <w:t>białym w </w:t>
      </w:r>
      <w:r>
        <w:rPr>
          <w:rFonts w:ascii="Times New Roman" w:hAnsi="Times New Roman"/>
          <w:bCs/>
          <w:sz w:val="24"/>
          <w:szCs w:val="24"/>
          <w:lang w:bidi="he-IL"/>
        </w:rPr>
        <w:t>stronę kołnierza</w:t>
      </w:r>
      <w:r w:rsidR="00C40A7B">
        <w:rPr>
          <w:rFonts w:ascii="Times New Roman" w:hAnsi="Times New Roman"/>
          <w:bCs/>
          <w:sz w:val="24"/>
          <w:szCs w:val="24"/>
          <w:lang w:bidi="he-IL"/>
        </w:rPr>
        <w:t>, spięte na lewym biodrze;</w:t>
      </w:r>
    </w:p>
    <w:p w:rsidR="00C40A7B" w:rsidRDefault="00C40A7B" w:rsidP="00BA74EC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before="120" w:after="120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białe rękawiczki.</w:t>
      </w:r>
    </w:p>
    <w:p w:rsidR="00BA74EC" w:rsidRPr="00C40A7B" w:rsidRDefault="00C40A7B" w:rsidP="00C40A7B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C40A7B">
        <w:rPr>
          <w:rFonts w:ascii="Times New Roman" w:hAnsi="Times New Roman"/>
          <w:bCs/>
          <w:sz w:val="24"/>
          <w:szCs w:val="24"/>
          <w:lang w:bidi="he-IL"/>
        </w:rPr>
        <w:t>Insygnia pocztu sztandarowego, tekst ślubowania klas pierwszych i klas kończących przechowywane są przez opiekuna pocztu sztandarowego.</w:t>
      </w:r>
      <w:r w:rsidR="00BA74EC" w:rsidRPr="00C40A7B">
        <w:rPr>
          <w:rFonts w:ascii="Times New Roman" w:hAnsi="Times New Roman"/>
          <w:bCs/>
          <w:sz w:val="24"/>
          <w:szCs w:val="24"/>
          <w:lang w:bidi="he-IL"/>
        </w:rPr>
        <w:t xml:space="preserve">  </w:t>
      </w:r>
    </w:p>
    <w:p w:rsidR="00550D86" w:rsidRPr="005935BD" w:rsidRDefault="00107588" w:rsidP="007F6F3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sz w:val="24"/>
          <w:szCs w:val="24"/>
        </w:rPr>
        <w:t xml:space="preserve">Zespół posiada logo. </w:t>
      </w:r>
    </w:p>
    <w:p w:rsidR="00550D86" w:rsidRPr="005935BD" w:rsidRDefault="00107588" w:rsidP="004A5F3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5935BD">
        <w:rPr>
          <w:rFonts w:ascii="Times New Roman" w:hAnsi="Times New Roman"/>
          <w:color w:val="000000"/>
          <w:sz w:val="24"/>
          <w:szCs w:val="24"/>
        </w:rPr>
        <w:lastRenderedPageBreak/>
        <w:t>Zespół używa pieczęci urzędowej</w:t>
      </w:r>
      <w:r w:rsidR="005E490E" w:rsidRPr="005935BD">
        <w:rPr>
          <w:rFonts w:ascii="Times New Roman" w:hAnsi="Times New Roman"/>
          <w:color w:val="000000"/>
          <w:sz w:val="24"/>
          <w:szCs w:val="24"/>
        </w:rPr>
        <w:t>,</w:t>
      </w:r>
      <w:r w:rsidRPr="005935BD">
        <w:rPr>
          <w:rFonts w:ascii="Times New Roman" w:hAnsi="Times New Roman"/>
          <w:color w:val="000000"/>
          <w:sz w:val="24"/>
          <w:szCs w:val="24"/>
        </w:rPr>
        <w:t xml:space="preserve"> zgodnie z odrębnymi przepisami</w:t>
      </w:r>
      <w:r w:rsidR="005E490E" w:rsidRPr="005935BD">
        <w:rPr>
          <w:rFonts w:ascii="Times New Roman" w:hAnsi="Times New Roman"/>
          <w:color w:val="000000"/>
          <w:sz w:val="24"/>
          <w:szCs w:val="24"/>
        </w:rPr>
        <w:t>, o treści:</w:t>
      </w:r>
    </w:p>
    <w:p w:rsidR="005E490E" w:rsidRPr="004D18DF" w:rsidRDefault="005E490E" w:rsidP="00693996">
      <w:pPr>
        <w:widowControl w:val="0"/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D18DF">
        <w:rPr>
          <w:rFonts w:ascii="Times New Roman" w:hAnsi="Times New Roman"/>
          <w:sz w:val="24"/>
          <w:szCs w:val="24"/>
        </w:rPr>
        <w:t>Zespół Szkół Ponadpodstawowych nr 6</w:t>
      </w:r>
    </w:p>
    <w:p w:rsidR="005E490E" w:rsidRPr="005B7232" w:rsidRDefault="005E490E" w:rsidP="0058757C">
      <w:pPr>
        <w:widowControl w:val="0"/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5B7232">
        <w:rPr>
          <w:rFonts w:ascii="Times New Roman" w:hAnsi="Times New Roman"/>
          <w:i/>
          <w:sz w:val="24"/>
          <w:szCs w:val="24"/>
        </w:rPr>
        <w:t>im. Królowej Jadwigi</w:t>
      </w:r>
    </w:p>
    <w:p w:rsidR="004D18DF" w:rsidRPr="004D18DF" w:rsidRDefault="004D18DF" w:rsidP="00693996">
      <w:pPr>
        <w:widowControl w:val="0"/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D18DF">
        <w:rPr>
          <w:rFonts w:ascii="Times New Roman" w:hAnsi="Times New Roman"/>
          <w:sz w:val="24"/>
          <w:szCs w:val="24"/>
        </w:rPr>
        <w:t>ul. Krakowskie Przedmieście 36</w:t>
      </w:r>
    </w:p>
    <w:p w:rsidR="004D18DF" w:rsidRPr="004D18DF" w:rsidRDefault="004D18DF" w:rsidP="00693996">
      <w:pPr>
        <w:widowControl w:val="0"/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D18DF">
        <w:rPr>
          <w:rFonts w:ascii="Times New Roman" w:hAnsi="Times New Roman"/>
          <w:sz w:val="24"/>
          <w:szCs w:val="24"/>
        </w:rPr>
        <w:t>97-300 Piotrków Trybunalski</w:t>
      </w:r>
    </w:p>
    <w:p w:rsidR="005E490E" w:rsidRPr="004D18DF" w:rsidRDefault="004D18DF" w:rsidP="00693996">
      <w:pPr>
        <w:widowControl w:val="0"/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D18DF">
        <w:rPr>
          <w:rFonts w:ascii="Times New Roman" w:hAnsi="Times New Roman"/>
          <w:sz w:val="24"/>
          <w:szCs w:val="24"/>
        </w:rPr>
        <w:t xml:space="preserve"> tel. </w:t>
      </w:r>
      <w:r w:rsidR="0060029B" w:rsidRPr="004D18DF">
        <w:rPr>
          <w:rFonts w:ascii="Times New Roman" w:hAnsi="Times New Roman"/>
          <w:sz w:val="24"/>
          <w:szCs w:val="24"/>
        </w:rPr>
        <w:t>44 732-03-25</w:t>
      </w:r>
      <w:r w:rsidRPr="004D18DF">
        <w:rPr>
          <w:rFonts w:ascii="Times New Roman" w:hAnsi="Times New Roman"/>
          <w:sz w:val="24"/>
          <w:szCs w:val="24"/>
        </w:rPr>
        <w:t>; fax 44 732-03-26</w:t>
      </w:r>
      <w:r w:rsidR="005E490E" w:rsidRPr="004D18DF">
        <w:rPr>
          <w:rFonts w:ascii="Times New Roman" w:hAnsi="Times New Roman"/>
          <w:sz w:val="24"/>
          <w:szCs w:val="24"/>
        </w:rPr>
        <w:t xml:space="preserve"> </w:t>
      </w:r>
    </w:p>
    <w:p w:rsidR="0060029B" w:rsidRDefault="0060029B" w:rsidP="00693996">
      <w:pPr>
        <w:widowControl w:val="0"/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D18DF">
        <w:rPr>
          <w:rFonts w:ascii="Times New Roman" w:hAnsi="Times New Roman"/>
          <w:sz w:val="24"/>
          <w:szCs w:val="24"/>
        </w:rPr>
        <w:t xml:space="preserve">NIP </w:t>
      </w:r>
      <w:r w:rsidR="004D18DF" w:rsidRPr="004D18DF">
        <w:rPr>
          <w:rFonts w:ascii="Times New Roman" w:hAnsi="Times New Roman"/>
          <w:sz w:val="24"/>
          <w:szCs w:val="24"/>
        </w:rPr>
        <w:t>7712654084</w:t>
      </w:r>
      <w:r w:rsidRPr="004D18DF">
        <w:rPr>
          <w:rFonts w:ascii="Times New Roman" w:hAnsi="Times New Roman"/>
          <w:sz w:val="24"/>
          <w:szCs w:val="24"/>
        </w:rPr>
        <w:t xml:space="preserve"> REGON 592</w:t>
      </w:r>
      <w:r w:rsidR="004D18DF" w:rsidRPr="004D18DF">
        <w:rPr>
          <w:rFonts w:ascii="Times New Roman" w:hAnsi="Times New Roman"/>
          <w:sz w:val="24"/>
          <w:szCs w:val="24"/>
        </w:rPr>
        <w:t>291444</w:t>
      </w:r>
    </w:p>
    <w:p w:rsidR="0058757C" w:rsidRPr="00B51487" w:rsidRDefault="007F6F33" w:rsidP="0058757C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before="120" w:after="120"/>
        <w:ind w:left="426" w:hanging="426"/>
        <w:jc w:val="both"/>
        <w:rPr>
          <w:rFonts w:ascii="Times New Roman" w:hAnsi="Times New Roman"/>
          <w:sz w:val="24"/>
        </w:rPr>
      </w:pPr>
      <w:r w:rsidRPr="00B51487">
        <w:rPr>
          <w:rFonts w:ascii="Times New Roman" w:hAnsi="Times New Roman"/>
          <w:sz w:val="24"/>
        </w:rPr>
        <w:t>Na terenie szkoły obowiązuje całkowity zakaz nagrywania obrazu i dźwięku przez uczniów i osoby dorosłe</w:t>
      </w:r>
      <w:r w:rsidR="0058757C" w:rsidRPr="00B51487">
        <w:rPr>
          <w:rFonts w:ascii="Times New Roman" w:hAnsi="Times New Roman"/>
          <w:sz w:val="24"/>
        </w:rPr>
        <w:t xml:space="preserve">, z wyłączeniem sytuacji, gdy nagranie potrzebne jest do audycji, widowiska, przedstawienia szkolnego, lekcji otwartej, itp.; zgodę na nagrywanie w tych sytuacjach wydaje dyrektor </w:t>
      </w:r>
      <w:r w:rsidRPr="00B51487">
        <w:rPr>
          <w:rFonts w:ascii="Times New Roman" w:hAnsi="Times New Roman"/>
          <w:sz w:val="24"/>
        </w:rPr>
        <w:t xml:space="preserve">. </w:t>
      </w:r>
    </w:p>
    <w:p w:rsidR="007F6F33" w:rsidRPr="00B51487" w:rsidRDefault="007F6F33" w:rsidP="0058757C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before="120" w:after="120"/>
        <w:ind w:left="425" w:hanging="425"/>
        <w:jc w:val="both"/>
        <w:rPr>
          <w:rFonts w:ascii="Times New Roman" w:hAnsi="Times New Roman"/>
          <w:sz w:val="24"/>
        </w:rPr>
      </w:pPr>
      <w:r w:rsidRPr="00B51487">
        <w:rPr>
          <w:rFonts w:ascii="Times New Roman" w:hAnsi="Times New Roman"/>
          <w:sz w:val="24"/>
        </w:rPr>
        <w:t>Budynek i teren szkolny objęty jest nadzorem kamer CCTV w celu zapewnienia bezpiecznych warunków nauki, wychowania i opieki</w:t>
      </w:r>
      <w:r w:rsidR="0058757C" w:rsidRPr="00B51487">
        <w:rPr>
          <w:rFonts w:ascii="Times New Roman" w:hAnsi="Times New Roman"/>
          <w:sz w:val="24"/>
        </w:rPr>
        <w:t>; s</w:t>
      </w:r>
      <w:r w:rsidRPr="00B51487">
        <w:rPr>
          <w:rFonts w:ascii="Times New Roman" w:hAnsi="Times New Roman"/>
          <w:sz w:val="24"/>
        </w:rPr>
        <w:t>posób korzystania z nagrań regulują odrębne przepisy.</w:t>
      </w:r>
    </w:p>
    <w:p w:rsidR="00550D86" w:rsidRDefault="00107588" w:rsidP="0069399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§3.1. </w:t>
      </w:r>
      <w:r>
        <w:rPr>
          <w:rFonts w:ascii="Times New Roman" w:hAnsi="Times New Roman"/>
          <w:iCs/>
          <w:color w:val="000000"/>
          <w:sz w:val="24"/>
          <w:szCs w:val="24"/>
          <w:lang w:eastAsia="en-US"/>
        </w:rPr>
        <w:t>Zespół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jest jednostką budżetową, która pokrywa swoje wydatki bezpośrednio z budżetu </w:t>
      </w:r>
      <w:r>
        <w:rPr>
          <w:rFonts w:ascii="Times New Roman" w:hAnsi="Times New Roman"/>
          <w:sz w:val="24"/>
          <w:szCs w:val="24"/>
          <w:lang w:eastAsia="en-US"/>
        </w:rPr>
        <w:t>Miasta Piotrków Trybunalski.</w:t>
      </w:r>
    </w:p>
    <w:p w:rsidR="00550D86" w:rsidRDefault="00107588" w:rsidP="005935BD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35BD">
        <w:rPr>
          <w:rFonts w:ascii="Times New Roman" w:hAnsi="Times New Roman"/>
          <w:color w:val="000000"/>
          <w:sz w:val="24"/>
          <w:szCs w:val="24"/>
        </w:rPr>
        <w:t>W zespole tworzy się jeden plan finansowy obejmujący wykonanie zadań szkół wchodzących w skład zespołu.</w:t>
      </w:r>
    </w:p>
    <w:p w:rsidR="005C75EB" w:rsidRPr="005C75EB" w:rsidRDefault="00107588" w:rsidP="005935BD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75EB">
        <w:rPr>
          <w:rFonts w:ascii="Times New Roman" w:hAnsi="Times New Roman"/>
          <w:iCs/>
          <w:color w:val="000000"/>
          <w:sz w:val="24"/>
          <w:szCs w:val="24"/>
        </w:rPr>
        <w:t>Organem prowadzącym szkołę jest Miasto Piotrków Trybunalski z siedzibą w Piotrkowie Trybunalskim przy ul. Pasaż Karola Rudowskiego 10</w:t>
      </w:r>
      <w:r w:rsidR="005C75EB" w:rsidRPr="005C75EB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D62C94" w:rsidRPr="005C75E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50D86" w:rsidRDefault="00107588" w:rsidP="005935BD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75EB">
        <w:rPr>
          <w:rFonts w:ascii="Times New Roman" w:hAnsi="Times New Roman"/>
          <w:color w:val="000000"/>
          <w:sz w:val="24"/>
          <w:szCs w:val="24"/>
        </w:rPr>
        <w:t xml:space="preserve">Nadzór pedagogiczny nad </w:t>
      </w:r>
      <w:r w:rsidR="005C75EB" w:rsidRPr="005C75EB">
        <w:rPr>
          <w:rFonts w:ascii="Times New Roman" w:hAnsi="Times New Roman"/>
          <w:bCs/>
          <w:sz w:val="24"/>
          <w:szCs w:val="24"/>
          <w:lang w:bidi="he-IL"/>
        </w:rPr>
        <w:t xml:space="preserve">Branżową Szkołą I stopnia nr 5, </w:t>
      </w:r>
      <w:r w:rsidR="005C75EB" w:rsidRPr="005C75EB">
        <w:rPr>
          <w:rFonts w:ascii="Times New Roman" w:hAnsi="Times New Roman"/>
          <w:color w:val="000000"/>
          <w:sz w:val="24"/>
          <w:szCs w:val="24"/>
        </w:rPr>
        <w:t>Technikum Menedżersko-Usługowym</w:t>
      </w:r>
      <w:r w:rsidR="005C75EB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5C75EB">
        <w:rPr>
          <w:rFonts w:ascii="Times New Roman" w:hAnsi="Times New Roman"/>
          <w:bCs/>
          <w:sz w:val="24"/>
          <w:szCs w:val="24"/>
          <w:lang w:bidi="he-IL"/>
        </w:rPr>
        <w:t>Liceum Ogólnokształcące dla Dorosłych</w:t>
      </w:r>
      <w:r w:rsidR="005C75EB" w:rsidRPr="005C7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75EB">
        <w:rPr>
          <w:rFonts w:ascii="Times New Roman" w:hAnsi="Times New Roman"/>
          <w:color w:val="000000"/>
          <w:sz w:val="24"/>
          <w:szCs w:val="24"/>
        </w:rPr>
        <w:t xml:space="preserve">w Centrum Kształcenia Ustawicznego </w:t>
      </w:r>
      <w:r w:rsidRPr="005C75EB">
        <w:rPr>
          <w:rFonts w:ascii="Times New Roman" w:hAnsi="Times New Roman"/>
          <w:color w:val="000000"/>
          <w:sz w:val="24"/>
          <w:szCs w:val="24"/>
        </w:rPr>
        <w:t>sprawuje Łódzki Kurator Oświaty</w:t>
      </w:r>
      <w:r w:rsidR="001B649C">
        <w:rPr>
          <w:rFonts w:ascii="Times New Roman" w:hAnsi="Times New Roman"/>
          <w:color w:val="000000"/>
          <w:sz w:val="24"/>
          <w:szCs w:val="24"/>
        </w:rPr>
        <w:t>;</w:t>
      </w:r>
    </w:p>
    <w:p w:rsidR="001B649C" w:rsidRPr="005C75EB" w:rsidRDefault="001B649C" w:rsidP="001B649C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a) Nadzór pedagogiczny nad Liceum Sztuk Plastycznych sprawują: Łódzki Kurator Oświaty – w zakresie kształcenia ogólnego i Minister Kultury i Dziedzictwa Narodowego – w zakresie kształcenia artystycznego.</w:t>
      </w:r>
    </w:p>
    <w:p w:rsidR="00550D86" w:rsidRPr="005935BD" w:rsidRDefault="00107588" w:rsidP="005935BD">
      <w:pPr>
        <w:pStyle w:val="Akapitzlist"/>
        <w:numPr>
          <w:ilvl w:val="0"/>
          <w:numId w:val="19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35BD">
        <w:rPr>
          <w:rFonts w:ascii="Times New Roman" w:hAnsi="Times New Roman"/>
          <w:color w:val="000000"/>
          <w:sz w:val="24"/>
          <w:szCs w:val="24"/>
        </w:rPr>
        <w:t>Zespół dokumentuje swoją działalność zgodnie z odrębnymi przepisami.</w:t>
      </w:r>
    </w:p>
    <w:p w:rsidR="00550D86" w:rsidRDefault="002A023A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§</w:t>
      </w:r>
      <w:r w:rsidR="00107588">
        <w:rPr>
          <w:rFonts w:ascii="Times New Roman" w:hAnsi="Times New Roman"/>
          <w:sz w:val="24"/>
          <w:szCs w:val="24"/>
          <w:lang w:eastAsia="en-US"/>
        </w:rPr>
        <w:t xml:space="preserve">4. Szkoły wchodzące w skład zespołu, wymienione </w:t>
      </w:r>
      <w:r w:rsidR="00107588">
        <w:rPr>
          <w:rFonts w:ascii="Times New Roman" w:hAnsi="Times New Roman"/>
          <w:color w:val="000000"/>
          <w:sz w:val="24"/>
          <w:szCs w:val="24"/>
        </w:rPr>
        <w:t>w §1 ust. 2 posiadają odrębne statuty.</w:t>
      </w:r>
    </w:p>
    <w:p w:rsidR="00693996" w:rsidRDefault="00693996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D86" w:rsidRDefault="0010758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Rozdział 2</w:t>
      </w:r>
    </w:p>
    <w:p w:rsidR="00550D86" w:rsidRDefault="00107588" w:rsidP="00693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Cele i zadania Zespołu</w:t>
      </w:r>
    </w:p>
    <w:p w:rsidR="00550D86" w:rsidRDefault="002A023A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§</w:t>
      </w:r>
      <w:r w:rsidR="00107588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107588">
        <w:rPr>
          <w:rFonts w:ascii="Times New Roman" w:hAnsi="Times New Roman"/>
          <w:color w:val="000000"/>
          <w:sz w:val="24"/>
          <w:szCs w:val="24"/>
        </w:rPr>
        <w:t>Zespół został utworzony w celu podniesienia sprawności i efektywności zarządzania szkołami wymienionymi w §1 ust. 2.</w:t>
      </w:r>
    </w:p>
    <w:p w:rsidR="00550D86" w:rsidRDefault="002A023A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§</w:t>
      </w:r>
      <w:r w:rsidR="00107588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107588">
        <w:rPr>
          <w:rFonts w:ascii="Times New Roman" w:hAnsi="Times New Roman"/>
          <w:color w:val="000000"/>
          <w:sz w:val="24"/>
          <w:szCs w:val="24"/>
        </w:rPr>
        <w:t>Zadaniem zespołu jest:</w:t>
      </w:r>
    </w:p>
    <w:p w:rsidR="00550D86" w:rsidRDefault="00107588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zapewnienie warunków realizacji statutowych celów i zadań szkół wchodzących w skład zespołu;</w:t>
      </w:r>
    </w:p>
    <w:p w:rsidR="00550D86" w:rsidRDefault="00107588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zarządzanie i administrowanie obiektem należącym do szkół wchodzących w skład zespołu;</w:t>
      </w:r>
    </w:p>
    <w:p w:rsidR="00550D86" w:rsidRDefault="00107588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organizowanie wspólnej obsługi administracyjno-finansowej szkół wchodzących w skład zespołu;</w:t>
      </w:r>
    </w:p>
    <w:p w:rsidR="00550D86" w:rsidRDefault="00107588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polityki kadrowej służącej poprawie</w:t>
      </w:r>
      <w:r w:rsidR="00B77D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jakości pracy szkół wchodzących w skład zespołu.</w:t>
      </w:r>
    </w:p>
    <w:p w:rsidR="00693996" w:rsidRDefault="00693996" w:rsidP="006939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0D86" w:rsidRDefault="00107588" w:rsidP="00693996">
      <w:pPr>
        <w:pStyle w:val="Akapitzlist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3</w:t>
      </w:r>
    </w:p>
    <w:p w:rsidR="00550D86" w:rsidRPr="00693996" w:rsidRDefault="00107588" w:rsidP="00693996">
      <w:pPr>
        <w:pStyle w:val="Akapitzlist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Organy zespołu</w:t>
      </w:r>
    </w:p>
    <w:p w:rsidR="00550D86" w:rsidRDefault="002A023A" w:rsidP="00693996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§7.</w:t>
      </w:r>
      <w:r w:rsidR="001075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07588">
        <w:rPr>
          <w:rFonts w:ascii="Times New Roman" w:hAnsi="Times New Roman"/>
          <w:color w:val="000000"/>
          <w:sz w:val="24"/>
          <w:szCs w:val="24"/>
          <w:lang w:eastAsia="en-US"/>
        </w:rPr>
        <w:t>Organami zespołu są:</w:t>
      </w:r>
    </w:p>
    <w:p w:rsidR="001E3534" w:rsidRDefault="00107588" w:rsidP="00693996">
      <w:pPr>
        <w:numPr>
          <w:ilvl w:val="0"/>
          <w:numId w:val="5"/>
        </w:numPr>
        <w:spacing w:before="120" w:after="120" w:line="276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E3534">
        <w:rPr>
          <w:rFonts w:ascii="Times New Roman" w:hAnsi="Times New Roman"/>
          <w:color w:val="000000"/>
          <w:sz w:val="24"/>
          <w:szCs w:val="24"/>
          <w:lang w:eastAsia="en-US"/>
        </w:rPr>
        <w:t>Dyrektor</w:t>
      </w:r>
      <w:r w:rsidR="001E3534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1E3534" w:rsidRDefault="00D73587" w:rsidP="00693996">
      <w:pPr>
        <w:numPr>
          <w:ilvl w:val="0"/>
          <w:numId w:val="5"/>
        </w:numPr>
        <w:spacing w:before="120" w:after="120" w:line="276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E3534">
        <w:rPr>
          <w:rFonts w:ascii="Times New Roman" w:hAnsi="Times New Roman"/>
          <w:color w:val="000000"/>
          <w:sz w:val="24"/>
          <w:szCs w:val="24"/>
          <w:lang w:eastAsia="en-US"/>
        </w:rPr>
        <w:t>Rada Pedagogiczna</w:t>
      </w:r>
      <w:r w:rsidR="001E3534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AF44B5" w:rsidRDefault="001E3534" w:rsidP="00693996">
      <w:pPr>
        <w:numPr>
          <w:ilvl w:val="0"/>
          <w:numId w:val="5"/>
        </w:numPr>
        <w:spacing w:before="120" w:after="120" w:line="276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Rada Rodziców</w:t>
      </w:r>
      <w:r w:rsidR="00AF44B5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550D86" w:rsidRPr="001E3534" w:rsidRDefault="00AF44B5" w:rsidP="00693996">
      <w:pPr>
        <w:numPr>
          <w:ilvl w:val="0"/>
          <w:numId w:val="5"/>
        </w:numPr>
        <w:spacing w:before="120" w:after="120" w:line="276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Samorząd Uczniowski</w:t>
      </w:r>
      <w:r w:rsidR="001E3534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50D86" w:rsidRDefault="00B51487" w:rsidP="005935BD">
      <w:pPr>
        <w:pStyle w:val="Akapitzlist"/>
        <w:numPr>
          <w:ilvl w:val="0"/>
          <w:numId w:val="20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F44B5">
        <w:rPr>
          <w:rFonts w:ascii="Times New Roman" w:hAnsi="Times New Roman"/>
          <w:sz w:val="24"/>
          <w:szCs w:val="24"/>
        </w:rPr>
        <w:t>zespole t</w:t>
      </w:r>
      <w:r w:rsidR="00107588" w:rsidRPr="005935BD">
        <w:rPr>
          <w:rFonts w:ascii="Times New Roman" w:hAnsi="Times New Roman"/>
          <w:sz w:val="24"/>
          <w:szCs w:val="24"/>
        </w:rPr>
        <w:t xml:space="preserve">worzy się </w:t>
      </w:r>
      <w:r w:rsidR="00AF44B5">
        <w:rPr>
          <w:rFonts w:ascii="Times New Roman" w:hAnsi="Times New Roman"/>
          <w:sz w:val="24"/>
          <w:szCs w:val="24"/>
        </w:rPr>
        <w:t>wspólne</w:t>
      </w:r>
      <w:r>
        <w:rPr>
          <w:rFonts w:ascii="Times New Roman" w:hAnsi="Times New Roman"/>
          <w:sz w:val="24"/>
          <w:szCs w:val="24"/>
        </w:rPr>
        <w:t xml:space="preserve"> dla </w:t>
      </w:r>
      <w:r w:rsidR="00AF44B5">
        <w:rPr>
          <w:rFonts w:ascii="Times New Roman" w:hAnsi="Times New Roman"/>
          <w:sz w:val="24"/>
          <w:szCs w:val="24"/>
        </w:rPr>
        <w:t xml:space="preserve">wszystkich szkół </w:t>
      </w:r>
      <w:r w:rsidR="00C2252E">
        <w:rPr>
          <w:rFonts w:ascii="Times New Roman" w:hAnsi="Times New Roman"/>
          <w:sz w:val="24"/>
          <w:szCs w:val="24"/>
        </w:rPr>
        <w:t xml:space="preserve">dla młodzieży </w:t>
      </w:r>
      <w:r w:rsidR="00AF44B5">
        <w:rPr>
          <w:rFonts w:ascii="Times New Roman" w:hAnsi="Times New Roman"/>
          <w:sz w:val="24"/>
          <w:szCs w:val="24"/>
        </w:rPr>
        <w:t xml:space="preserve">wchodzących w skład zespołu </w:t>
      </w:r>
      <w:r>
        <w:rPr>
          <w:rFonts w:ascii="Times New Roman" w:hAnsi="Times New Roman"/>
          <w:sz w:val="24"/>
          <w:szCs w:val="24"/>
        </w:rPr>
        <w:t>Radę Rodziców i </w:t>
      </w:r>
      <w:r w:rsidR="00BF07D3" w:rsidRPr="005935BD">
        <w:rPr>
          <w:rFonts w:ascii="Times New Roman" w:hAnsi="Times New Roman"/>
          <w:sz w:val="24"/>
          <w:szCs w:val="24"/>
        </w:rPr>
        <w:t>Samorząd Uczniowski</w:t>
      </w:r>
      <w:r>
        <w:rPr>
          <w:rFonts w:ascii="Times New Roman" w:hAnsi="Times New Roman"/>
          <w:sz w:val="24"/>
          <w:szCs w:val="24"/>
        </w:rPr>
        <w:t>, których</w:t>
      </w:r>
      <w:r w:rsidR="00107588" w:rsidRPr="005935BD">
        <w:rPr>
          <w:rFonts w:ascii="Times New Roman" w:hAnsi="Times New Roman"/>
          <w:sz w:val="24"/>
          <w:szCs w:val="24"/>
        </w:rPr>
        <w:t xml:space="preserve"> kompetencje regulują statuty </w:t>
      </w:r>
      <w:r w:rsidR="00245B04" w:rsidRPr="005935BD">
        <w:rPr>
          <w:rFonts w:ascii="Times New Roman" w:hAnsi="Times New Roman"/>
          <w:sz w:val="24"/>
          <w:szCs w:val="24"/>
        </w:rPr>
        <w:t xml:space="preserve">poszczególnych </w:t>
      </w:r>
      <w:r w:rsidR="00107588" w:rsidRPr="005935BD">
        <w:rPr>
          <w:rFonts w:ascii="Times New Roman" w:hAnsi="Times New Roman"/>
          <w:sz w:val="24"/>
          <w:szCs w:val="24"/>
        </w:rPr>
        <w:t>szkół.</w:t>
      </w:r>
    </w:p>
    <w:p w:rsidR="00550D86" w:rsidRPr="005935BD" w:rsidRDefault="00107588" w:rsidP="005935BD">
      <w:pPr>
        <w:pStyle w:val="Akapitzlist"/>
        <w:numPr>
          <w:ilvl w:val="0"/>
          <w:numId w:val="20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5BD">
        <w:rPr>
          <w:rFonts w:ascii="Times New Roman" w:hAnsi="Times New Roman"/>
          <w:sz w:val="24"/>
          <w:szCs w:val="24"/>
        </w:rPr>
        <w:t>W liceum dla dorosłych tworzy się Samorząd Słuchaczy, którego kompetencje reguluje statut tej szkoły.</w:t>
      </w:r>
    </w:p>
    <w:p w:rsidR="00550D86" w:rsidRDefault="00107588" w:rsidP="00693996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§8.1. Dyrektor zespołu, zwany dalej „dyrektorem” jest jednoosobowym organem wykonawczym zespołu.</w:t>
      </w:r>
    </w:p>
    <w:p w:rsidR="00550D86" w:rsidRPr="00857953" w:rsidRDefault="00107588" w:rsidP="00857953">
      <w:pPr>
        <w:pStyle w:val="Akapitzlist"/>
        <w:numPr>
          <w:ilvl w:val="0"/>
          <w:numId w:val="21"/>
        </w:numPr>
        <w:tabs>
          <w:tab w:val="left" w:pos="0"/>
        </w:tabs>
        <w:spacing w:before="120"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57953">
        <w:rPr>
          <w:rFonts w:ascii="Times New Roman" w:hAnsi="Times New Roman"/>
          <w:sz w:val="24"/>
          <w:szCs w:val="24"/>
        </w:rPr>
        <w:t xml:space="preserve">Dyrektor wykonuje obowiązki, a także posiada uprawnienia określone w odrębnych przepisach dla: </w:t>
      </w:r>
    </w:p>
    <w:p w:rsidR="00550D86" w:rsidRDefault="00107588" w:rsidP="00693996">
      <w:pPr>
        <w:widowControl w:val="0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kierownika jednostki organizacyjnej </w:t>
      </w:r>
      <w:bookmarkStart w:id="2" w:name="_Hlk21506372"/>
      <w:r>
        <w:rPr>
          <w:rFonts w:ascii="Times New Roman" w:hAnsi="Times New Roman"/>
          <w:color w:val="000000"/>
          <w:sz w:val="24"/>
          <w:szCs w:val="24"/>
        </w:rPr>
        <w:t>Miasta Piotrków Trybunalski</w:t>
      </w:r>
      <w:bookmarkEnd w:id="2"/>
      <w:r>
        <w:rPr>
          <w:rFonts w:ascii="Times New Roman" w:hAnsi="Times New Roman"/>
          <w:sz w:val="24"/>
          <w:szCs w:val="24"/>
          <w:lang w:eastAsia="en-US"/>
        </w:rPr>
        <w:t>, którą zarządza i reprezentuje ją na zewnątrz;</w:t>
      </w:r>
    </w:p>
    <w:p w:rsidR="00550D86" w:rsidRDefault="00107588" w:rsidP="00693996">
      <w:pPr>
        <w:widowControl w:val="0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kierownika jednostki budżetowej, w której </w:t>
      </w:r>
      <w:r>
        <w:rPr>
          <w:rFonts w:ascii="Times New Roman" w:hAnsi="Times New Roman"/>
          <w:bCs/>
          <w:sz w:val="24"/>
          <w:szCs w:val="24"/>
          <w:lang w:eastAsia="en-US"/>
        </w:rPr>
        <w:t>odpowiada za całość gospodarki finansowej w tym organizowanie zamówień publicznych;</w:t>
      </w:r>
    </w:p>
    <w:p w:rsidR="00550D86" w:rsidRDefault="00107588" w:rsidP="00693996">
      <w:pPr>
        <w:widowControl w:val="0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550D86" w:rsidRDefault="00107588" w:rsidP="00693996">
      <w:pPr>
        <w:widowControl w:val="0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organu nadzoru pedagogicznego dla szkoły;</w:t>
      </w:r>
    </w:p>
    <w:p w:rsidR="00550D86" w:rsidRDefault="00107588" w:rsidP="00693996">
      <w:pPr>
        <w:widowControl w:val="0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dyrektora szkół wchodzących w skład zespołu opisane w ich odrębnych statutach.</w:t>
      </w:r>
    </w:p>
    <w:p w:rsidR="00550D86" w:rsidRDefault="00107588" w:rsidP="00857953">
      <w:pPr>
        <w:widowControl w:val="0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przyjmuje skargi i wnioski dotyczące organizacji pracy zespołu oraz szkół wchodzący w skład zespołu przekazane na piśmie, drogą elektroniczną lub złożone ustnie do protokołu.</w:t>
      </w:r>
    </w:p>
    <w:p w:rsidR="00550D86" w:rsidRDefault="002A023A" w:rsidP="00693996">
      <w:pPr>
        <w:widowControl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10011355"/>
      <w:r>
        <w:rPr>
          <w:rFonts w:ascii="Times New Roman" w:hAnsi="Times New Roman"/>
          <w:color w:val="000000"/>
          <w:sz w:val="24"/>
          <w:szCs w:val="24"/>
        </w:rPr>
        <w:t>§</w:t>
      </w:r>
      <w:r w:rsidR="00107588">
        <w:rPr>
          <w:rFonts w:ascii="Times New Roman" w:hAnsi="Times New Roman"/>
          <w:color w:val="000000"/>
          <w:sz w:val="24"/>
          <w:szCs w:val="24"/>
        </w:rPr>
        <w:t xml:space="preserve">9.1. </w:t>
      </w:r>
      <w:bookmarkEnd w:id="3"/>
      <w:r w:rsidR="00107588">
        <w:rPr>
          <w:rFonts w:ascii="Times New Roman" w:hAnsi="Times New Roman"/>
          <w:sz w:val="24"/>
          <w:szCs w:val="24"/>
        </w:rPr>
        <w:t>Rady pedagogiczne szkół wchodzących w skład zespołu tworzą wspólnie działa</w:t>
      </w:r>
      <w:r w:rsidR="00885819">
        <w:rPr>
          <w:rFonts w:ascii="Times New Roman" w:hAnsi="Times New Roman"/>
          <w:sz w:val="24"/>
          <w:szCs w:val="24"/>
        </w:rPr>
        <w:t xml:space="preserve">jącą Radę pedagogiczną w ramach której funkcjonuje zespoły nauczycieli, powołane przez dyrektora szkoły na czas określony i nieokreślony. </w:t>
      </w:r>
    </w:p>
    <w:p w:rsidR="00550D86" w:rsidRDefault="00107588" w:rsidP="00857953">
      <w:pPr>
        <w:pStyle w:val="Akapitzlist"/>
        <w:widowControl w:val="0"/>
        <w:numPr>
          <w:ilvl w:val="0"/>
          <w:numId w:val="22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953">
        <w:rPr>
          <w:rFonts w:ascii="Times New Roman" w:hAnsi="Times New Roman"/>
          <w:sz w:val="24"/>
          <w:szCs w:val="24"/>
        </w:rPr>
        <w:t>Połączenie rad pedagogicz</w:t>
      </w:r>
      <w:r w:rsidR="00881E76" w:rsidRPr="00857953">
        <w:rPr>
          <w:rFonts w:ascii="Times New Roman" w:hAnsi="Times New Roman"/>
          <w:sz w:val="24"/>
          <w:szCs w:val="24"/>
        </w:rPr>
        <w:t>nych szkół wchodzących w skład z</w:t>
      </w:r>
      <w:r w:rsidRPr="00857953">
        <w:rPr>
          <w:rFonts w:ascii="Times New Roman" w:hAnsi="Times New Roman"/>
          <w:sz w:val="24"/>
          <w:szCs w:val="24"/>
        </w:rPr>
        <w:t>espołu nie narusza kompetencji określonych dla poszczególnych rad pedagogicznych, w ich odr</w:t>
      </w:r>
      <w:r w:rsidR="00857953">
        <w:rPr>
          <w:rFonts w:ascii="Times New Roman" w:hAnsi="Times New Roman"/>
          <w:sz w:val="24"/>
          <w:szCs w:val="24"/>
        </w:rPr>
        <w:t xml:space="preserve">ębnych statutach. </w:t>
      </w:r>
    </w:p>
    <w:p w:rsidR="00550D86" w:rsidRPr="00857953" w:rsidRDefault="00107588" w:rsidP="00857953">
      <w:pPr>
        <w:pStyle w:val="Akapitzlist"/>
        <w:widowControl w:val="0"/>
        <w:numPr>
          <w:ilvl w:val="0"/>
          <w:numId w:val="22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953">
        <w:rPr>
          <w:rFonts w:ascii="Times New Roman" w:hAnsi="Times New Roman"/>
          <w:sz w:val="24"/>
          <w:szCs w:val="24"/>
        </w:rPr>
        <w:t>Wspólnie funkcjonujące rady pedagogiczne działają na podstawie ustalonego „Regulaminu Rady pedagogicznej zespołu, który określa:</w:t>
      </w:r>
    </w:p>
    <w:p w:rsidR="00550D86" w:rsidRDefault="00107588" w:rsidP="00857953">
      <w:pPr>
        <w:pStyle w:val="Akapitzlist"/>
        <w:tabs>
          <w:tab w:val="left" w:pos="284"/>
          <w:tab w:val="left" w:pos="426"/>
          <w:tab w:val="left" w:pos="993"/>
        </w:tabs>
        <w:spacing w:before="120"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organizację zebrań ogółu i zespołów nauczycieli;</w:t>
      </w:r>
    </w:p>
    <w:p w:rsidR="00550D86" w:rsidRDefault="00107588" w:rsidP="00693996">
      <w:pPr>
        <w:pStyle w:val="Akapitzlist"/>
        <w:tabs>
          <w:tab w:val="left" w:pos="284"/>
          <w:tab w:val="left" w:pos="426"/>
          <w:tab w:val="left" w:pos="993"/>
        </w:tabs>
        <w:spacing w:before="120"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sposób powiadomienia członków Rady pedagogicznej o terminie i porządku zebrania;</w:t>
      </w:r>
    </w:p>
    <w:p w:rsidR="00550D86" w:rsidRDefault="00107588" w:rsidP="00693996">
      <w:pPr>
        <w:pStyle w:val="Akapitzlist"/>
        <w:tabs>
          <w:tab w:val="left" w:pos="284"/>
          <w:tab w:val="left" w:pos="426"/>
          <w:tab w:val="left" w:pos="993"/>
        </w:tabs>
        <w:spacing w:before="120"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sposób dokumentowania działań Rady pedagogicznej i zespołów;</w:t>
      </w:r>
    </w:p>
    <w:p w:rsidR="00550D86" w:rsidRDefault="00881E76" w:rsidP="00693996">
      <w:pPr>
        <w:pStyle w:val="Akapitzlist"/>
        <w:tabs>
          <w:tab w:val="left" w:pos="284"/>
          <w:tab w:val="left" w:pos="426"/>
          <w:tab w:val="left" w:pos="993"/>
        </w:tabs>
        <w:spacing w:before="120"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wykaz </w:t>
      </w:r>
      <w:r w:rsidR="00107588">
        <w:rPr>
          <w:rFonts w:ascii="Times New Roman" w:hAnsi="Times New Roman"/>
          <w:sz w:val="24"/>
          <w:szCs w:val="24"/>
        </w:rPr>
        <w:t>zespołów nauczycieli</w:t>
      </w:r>
      <w:r>
        <w:rPr>
          <w:rFonts w:ascii="Times New Roman" w:hAnsi="Times New Roman"/>
          <w:sz w:val="24"/>
          <w:szCs w:val="24"/>
        </w:rPr>
        <w:t xml:space="preserve"> powołanych na czas nieokreślony</w:t>
      </w:r>
      <w:r w:rsidR="00107588">
        <w:rPr>
          <w:rFonts w:ascii="Times New Roman" w:hAnsi="Times New Roman"/>
          <w:sz w:val="24"/>
          <w:szCs w:val="24"/>
        </w:rPr>
        <w:t>;</w:t>
      </w:r>
    </w:p>
    <w:p w:rsidR="00550D86" w:rsidRDefault="00107588" w:rsidP="00693996">
      <w:pPr>
        <w:pStyle w:val="Akapitzlist"/>
        <w:tabs>
          <w:tab w:val="left" w:pos="284"/>
          <w:tab w:val="left" w:pos="426"/>
          <w:tab w:val="left" w:pos="993"/>
        </w:tabs>
        <w:spacing w:before="120"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sposób głosowania, w tym wykaz spraw, w których przeprowadza się głosowanie tajne;</w:t>
      </w:r>
    </w:p>
    <w:p w:rsidR="00550D86" w:rsidRDefault="00107588" w:rsidP="00693996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uppressAutoHyphens/>
        <w:spacing w:before="120" w:after="120"/>
        <w:ind w:hanging="108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wyraża swoją wolę w formie uchwał.</w:t>
      </w:r>
      <w:bookmarkStart w:id="4" w:name="_Hlk10011624"/>
      <w:bookmarkEnd w:id="4"/>
    </w:p>
    <w:p w:rsidR="00D73587" w:rsidRDefault="00D73587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D86" w:rsidRDefault="00107588" w:rsidP="00693996">
      <w:pPr>
        <w:pStyle w:val="Akapitzlist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4</w:t>
      </w:r>
    </w:p>
    <w:p w:rsidR="00550D86" w:rsidRPr="00693996" w:rsidRDefault="00107588" w:rsidP="00693996">
      <w:pPr>
        <w:pStyle w:val="Akapitzlist"/>
        <w:spacing w:before="120" w:after="120" w:line="36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pracy zespołu</w:t>
      </w:r>
    </w:p>
    <w:p w:rsidR="00550D86" w:rsidRDefault="00107588" w:rsidP="00693996">
      <w:pPr>
        <w:widowControl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§10.1. Organizację pracy zespołu określa arkusz organizacyjny, będący zbiorczym arkuszem organizacyjnym jednostek wchodzących w skład zespołu.</w:t>
      </w:r>
    </w:p>
    <w:p w:rsidR="00550D86" w:rsidRDefault="00107588" w:rsidP="00857953">
      <w:pPr>
        <w:pStyle w:val="Akapitzlist"/>
        <w:widowControl w:val="0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7953">
        <w:rPr>
          <w:rFonts w:ascii="Times New Roman" w:hAnsi="Times New Roman"/>
          <w:color w:val="000000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550D86" w:rsidRDefault="00107588" w:rsidP="00857953">
      <w:pPr>
        <w:pStyle w:val="Akapitzlist"/>
        <w:widowControl w:val="0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7953">
        <w:rPr>
          <w:rFonts w:ascii="Times New Roman" w:hAnsi="Times New Roman"/>
          <w:color w:val="000000"/>
          <w:sz w:val="24"/>
          <w:szCs w:val="24"/>
        </w:rPr>
        <w:t xml:space="preserve">Dyrektor zespołu w drodze zarządzenia ustala szczegółową organizację roku szkolnego dla poszczególnych szkół z uwzględnieniem przepisów o organizacji roku szkolnego </w:t>
      </w:r>
      <w:r w:rsidRPr="00857953">
        <w:rPr>
          <w:rFonts w:ascii="Times New Roman" w:hAnsi="Times New Roman"/>
          <w:sz w:val="24"/>
          <w:szCs w:val="24"/>
        </w:rPr>
        <w:t>oraz</w:t>
      </w:r>
      <w:r w:rsidRPr="0085795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857953">
        <w:rPr>
          <w:rFonts w:ascii="Times New Roman" w:hAnsi="Times New Roman"/>
          <w:color w:val="000000"/>
          <w:sz w:val="24"/>
          <w:szCs w:val="24"/>
        </w:rPr>
        <w:t>warunków lokalowych i możliwości organizacyjnych zespołu.</w:t>
      </w:r>
    </w:p>
    <w:p w:rsidR="00550D86" w:rsidRPr="00857953" w:rsidRDefault="00107588" w:rsidP="00857953">
      <w:pPr>
        <w:pStyle w:val="Akapitzlist"/>
        <w:widowControl w:val="0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7953">
        <w:rPr>
          <w:rFonts w:ascii="Times New Roman" w:hAnsi="Times New Roman"/>
          <w:color w:val="000000"/>
          <w:sz w:val="24"/>
          <w:szCs w:val="24"/>
        </w:rPr>
        <w:t>Szczegółowa organizacja poszczególnych szkół określona została w odrębnych statutach tych szkół.</w:t>
      </w:r>
    </w:p>
    <w:p w:rsidR="00550D86" w:rsidRDefault="00107588" w:rsidP="00693996">
      <w:pPr>
        <w:widowControl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§11.1. Biblioteka zespołu wypełnia zadania bibliotek szkół wchodzących w skład zespołu.</w:t>
      </w:r>
    </w:p>
    <w:p w:rsidR="00550D86" w:rsidRDefault="00107588" w:rsidP="00693996">
      <w:pPr>
        <w:widowControl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Szczegółowe zadania oraz organizację biblioteki szkolnej określają statuty </w:t>
      </w:r>
      <w:r>
        <w:rPr>
          <w:rFonts w:ascii="Times New Roman" w:hAnsi="Times New Roman"/>
          <w:sz w:val="24"/>
          <w:szCs w:val="24"/>
        </w:rPr>
        <w:t xml:space="preserve">poszczególnych </w:t>
      </w:r>
      <w:r>
        <w:rPr>
          <w:rFonts w:ascii="Times New Roman" w:hAnsi="Times New Roman"/>
          <w:color w:val="000000"/>
          <w:sz w:val="24"/>
          <w:szCs w:val="24"/>
        </w:rPr>
        <w:t>szkół.</w:t>
      </w:r>
    </w:p>
    <w:p w:rsidR="00550D86" w:rsidRDefault="00550D86">
      <w:pPr>
        <w:pStyle w:val="Akapitzlis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50D86" w:rsidRDefault="00107588" w:rsidP="00693996">
      <w:pPr>
        <w:pStyle w:val="Akapitzlist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5</w:t>
      </w:r>
    </w:p>
    <w:p w:rsidR="00550D86" w:rsidRPr="00693996" w:rsidRDefault="00107588" w:rsidP="00693996">
      <w:pPr>
        <w:pStyle w:val="Akapitzlist"/>
        <w:spacing w:before="120" w:after="120" w:line="36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Pracownicy Zespołu</w:t>
      </w:r>
    </w:p>
    <w:p w:rsidR="00857953" w:rsidRDefault="00107588" w:rsidP="00693996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 xml:space="preserve">§12.1. </w:t>
      </w:r>
      <w:r>
        <w:rPr>
          <w:rFonts w:ascii="Times New Roman" w:hAnsi="Times New Roman"/>
          <w:color w:val="000000"/>
          <w:sz w:val="24"/>
          <w:szCs w:val="24"/>
        </w:rPr>
        <w:t>Zespół jest pracodawcą nauczycieli oraz pracowników niepedagogicznych zatrudnionych do wykonania zadań zespołu w tym do wykonania zadań szkół wchodzących w skład zespołu.</w:t>
      </w:r>
    </w:p>
    <w:p w:rsidR="00550D86" w:rsidRPr="00857953" w:rsidRDefault="00107588" w:rsidP="00857953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7953">
        <w:rPr>
          <w:rFonts w:ascii="Times New Roman" w:hAnsi="Times New Roman"/>
          <w:color w:val="000000"/>
          <w:sz w:val="24"/>
          <w:szCs w:val="24"/>
        </w:rPr>
        <w:t>Zakresy zadań nauczyc</w:t>
      </w:r>
      <w:r w:rsidR="00245B04" w:rsidRPr="00857953">
        <w:rPr>
          <w:rFonts w:ascii="Times New Roman" w:hAnsi="Times New Roman"/>
          <w:color w:val="000000"/>
          <w:sz w:val="24"/>
          <w:szCs w:val="24"/>
        </w:rPr>
        <w:t>ieli szkół wchodzących w skład z</w:t>
      </w:r>
      <w:r w:rsidRPr="00857953">
        <w:rPr>
          <w:rFonts w:ascii="Times New Roman" w:hAnsi="Times New Roman"/>
          <w:color w:val="000000"/>
          <w:sz w:val="24"/>
          <w:szCs w:val="24"/>
        </w:rPr>
        <w:t>espołu określają statuty tych szkół.</w:t>
      </w:r>
    </w:p>
    <w:p w:rsidR="008548AB" w:rsidRPr="008548AB" w:rsidRDefault="00107588" w:rsidP="00857953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zespole tworzy się </w:t>
      </w:r>
      <w:r w:rsidR="008548AB">
        <w:rPr>
          <w:rFonts w:ascii="Times New Roman" w:hAnsi="Times New Roman"/>
          <w:color w:val="000000"/>
          <w:sz w:val="24"/>
          <w:szCs w:val="24"/>
        </w:rPr>
        <w:t>następujące stanowiska kierownicze:</w:t>
      </w:r>
    </w:p>
    <w:p w:rsidR="00550D86" w:rsidRPr="008548AB" w:rsidRDefault="008548AB" w:rsidP="0085795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107588">
        <w:rPr>
          <w:rFonts w:ascii="Times New Roman" w:hAnsi="Times New Roman"/>
          <w:color w:val="000000"/>
          <w:sz w:val="24"/>
          <w:szCs w:val="24"/>
        </w:rPr>
        <w:t>icedyrektor</w:t>
      </w:r>
      <w:r>
        <w:rPr>
          <w:rFonts w:ascii="Times New Roman" w:hAnsi="Times New Roman"/>
          <w:color w:val="000000"/>
          <w:sz w:val="24"/>
          <w:szCs w:val="24"/>
        </w:rPr>
        <w:t xml:space="preserve"> do spraw kształcenia i wychowania</w:t>
      </w:r>
      <w:r w:rsidR="00D73587">
        <w:rPr>
          <w:rFonts w:ascii="Times New Roman" w:hAnsi="Times New Roman"/>
          <w:color w:val="000000"/>
          <w:sz w:val="24"/>
          <w:szCs w:val="24"/>
        </w:rPr>
        <w:t>;</w:t>
      </w:r>
    </w:p>
    <w:p w:rsidR="008548AB" w:rsidRPr="008548AB" w:rsidRDefault="008548AB" w:rsidP="00693996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szkolenia praktycznego</w:t>
      </w:r>
      <w:r w:rsidR="00D73587">
        <w:rPr>
          <w:rFonts w:ascii="Times New Roman" w:hAnsi="Times New Roman"/>
          <w:color w:val="000000"/>
          <w:sz w:val="24"/>
          <w:szCs w:val="24"/>
        </w:rPr>
        <w:t>;</w:t>
      </w:r>
    </w:p>
    <w:p w:rsidR="008548AB" w:rsidRPr="008548AB" w:rsidRDefault="008548AB" w:rsidP="00693996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do spraw administracyjno-gospodarczych</w:t>
      </w:r>
      <w:r w:rsidR="00D73587">
        <w:rPr>
          <w:rFonts w:ascii="Times New Roman" w:hAnsi="Times New Roman"/>
          <w:color w:val="000000"/>
          <w:sz w:val="24"/>
          <w:szCs w:val="24"/>
        </w:rPr>
        <w:t>;</w:t>
      </w:r>
    </w:p>
    <w:p w:rsidR="008548AB" w:rsidRPr="008548AB" w:rsidRDefault="008548AB" w:rsidP="00693996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8AB">
        <w:rPr>
          <w:rFonts w:ascii="Times New Roman" w:hAnsi="Times New Roman"/>
          <w:sz w:val="24"/>
          <w:szCs w:val="24"/>
        </w:rPr>
        <w:t>inne stanowiska w zależności od potrzeb</w:t>
      </w:r>
      <w:r w:rsidR="00D73587">
        <w:rPr>
          <w:rFonts w:ascii="Times New Roman" w:hAnsi="Times New Roman"/>
          <w:sz w:val="24"/>
          <w:szCs w:val="24"/>
        </w:rPr>
        <w:t>.</w:t>
      </w:r>
    </w:p>
    <w:p w:rsidR="008548AB" w:rsidRPr="008548AB" w:rsidRDefault="008548AB" w:rsidP="00693996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8AB">
        <w:rPr>
          <w:rFonts w:ascii="Times New Roman" w:eastAsia="Calibri" w:hAnsi="Times New Roman"/>
          <w:sz w:val="24"/>
          <w:szCs w:val="26"/>
        </w:rPr>
        <w:t xml:space="preserve">Powierzenie funkcji kierowniczych, o których mowa w ust. </w:t>
      </w:r>
      <w:r>
        <w:rPr>
          <w:rFonts w:ascii="Times New Roman" w:hAnsi="Times New Roman"/>
          <w:sz w:val="24"/>
          <w:szCs w:val="26"/>
        </w:rPr>
        <w:t>3</w:t>
      </w:r>
      <w:r w:rsidRPr="008548AB">
        <w:rPr>
          <w:rFonts w:ascii="Times New Roman" w:eastAsia="Calibri" w:hAnsi="Times New Roman"/>
          <w:sz w:val="24"/>
          <w:szCs w:val="26"/>
        </w:rPr>
        <w:t xml:space="preserve"> dokonuje </w:t>
      </w:r>
      <w:r>
        <w:rPr>
          <w:rFonts w:ascii="Times New Roman" w:hAnsi="Times New Roman"/>
          <w:sz w:val="24"/>
          <w:szCs w:val="26"/>
        </w:rPr>
        <w:t>d</w:t>
      </w:r>
      <w:r w:rsidRPr="008548AB">
        <w:rPr>
          <w:rFonts w:ascii="Times New Roman" w:eastAsia="Calibri" w:hAnsi="Times New Roman"/>
          <w:sz w:val="24"/>
          <w:szCs w:val="26"/>
        </w:rPr>
        <w:t xml:space="preserve">yrektor </w:t>
      </w:r>
      <w:r>
        <w:rPr>
          <w:rFonts w:ascii="Times New Roman" w:hAnsi="Times New Roman"/>
          <w:sz w:val="24"/>
          <w:szCs w:val="26"/>
        </w:rPr>
        <w:t xml:space="preserve">zespołu </w:t>
      </w:r>
      <w:r w:rsidRPr="008548AB">
        <w:rPr>
          <w:rFonts w:ascii="Times New Roman" w:eastAsia="Calibri" w:hAnsi="Times New Roman"/>
          <w:sz w:val="24"/>
          <w:szCs w:val="26"/>
        </w:rPr>
        <w:t xml:space="preserve">po zasięgnięciu opinii organu prowadzącego i Rady Pedagogicznej. </w:t>
      </w:r>
    </w:p>
    <w:p w:rsidR="008548AB" w:rsidRPr="008548AB" w:rsidRDefault="008548AB" w:rsidP="00693996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 w:val="24"/>
          <w:szCs w:val="26"/>
        </w:rPr>
        <w:t>Dyrektor z</w:t>
      </w:r>
      <w:r w:rsidRPr="008548AB">
        <w:rPr>
          <w:rFonts w:ascii="Times New Roman" w:eastAsia="Calibri" w:hAnsi="Times New Roman"/>
          <w:sz w:val="24"/>
          <w:szCs w:val="26"/>
        </w:rPr>
        <w:t xml:space="preserve">espołu określa kompetencje, uprawnienia, zakres działań i </w:t>
      </w:r>
      <w:r>
        <w:rPr>
          <w:rFonts w:ascii="Times New Roman" w:hAnsi="Times New Roman"/>
          <w:sz w:val="24"/>
          <w:szCs w:val="26"/>
        </w:rPr>
        <w:t>o</w:t>
      </w:r>
      <w:r w:rsidRPr="008548AB">
        <w:rPr>
          <w:rFonts w:ascii="Times New Roman" w:eastAsia="Calibri" w:hAnsi="Times New Roman"/>
          <w:sz w:val="24"/>
          <w:szCs w:val="26"/>
        </w:rPr>
        <w:t>dpowiedzialności dla osób pełniących funkcje kierownicze.</w:t>
      </w:r>
    </w:p>
    <w:p w:rsidR="00550D86" w:rsidRPr="00592747" w:rsidRDefault="00592747" w:rsidP="00693996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 xml:space="preserve">§13.1. </w:t>
      </w:r>
      <w:r w:rsidR="00107588" w:rsidRPr="00592747">
        <w:rPr>
          <w:rFonts w:ascii="Times New Roman" w:hAnsi="Times New Roman"/>
          <w:color w:val="000000"/>
          <w:sz w:val="24"/>
          <w:szCs w:val="24"/>
        </w:rPr>
        <w:t>Wicedyrektor podczas nieobecności w pracy dyrektora przejmuje jego uprawnienia i kompetencje.</w:t>
      </w:r>
    </w:p>
    <w:p w:rsidR="00245B04" w:rsidRPr="00693996" w:rsidRDefault="00245B04" w:rsidP="0069399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B0F0"/>
          <w:sz w:val="24"/>
          <w:szCs w:val="24"/>
        </w:rPr>
      </w:pPr>
      <w:r w:rsidRPr="004D18DF">
        <w:rPr>
          <w:rFonts w:ascii="Times New Roman" w:hAnsi="Times New Roman"/>
          <w:color w:val="000000"/>
          <w:sz w:val="24"/>
          <w:szCs w:val="24"/>
        </w:rPr>
        <w:t>Wicedyrektor podpisuje dokumenty w zastępstwie lub z upoważnienia dyrektora, używając własnej pieczęci</w:t>
      </w:r>
      <w:r w:rsidR="004D18DF" w:rsidRPr="004D18D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93996" w:rsidRPr="004D18DF" w:rsidRDefault="00693996" w:rsidP="005935B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50D86" w:rsidRDefault="00107588" w:rsidP="00693996">
      <w:pPr>
        <w:pStyle w:val="Nagwek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Rozdział 6</w:t>
      </w:r>
    </w:p>
    <w:p w:rsidR="00693996" w:rsidRPr="00693996" w:rsidRDefault="00107588" w:rsidP="00693996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/>
          <w:bCs/>
          <w:sz w:val="24"/>
          <w:szCs w:val="24"/>
        </w:rPr>
        <w:t>Postanowienia końcowe</w:t>
      </w:r>
    </w:p>
    <w:p w:rsidR="00550D86" w:rsidRDefault="005A3649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pict>
          <v:rect id="Pole tekstowe 1" o:spid="_x0000_s1026" style="position:absolute;left:0;text-align:left;margin-left:494.65pt;margin-top:514.6pt;width:23.55pt;height:28.5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20wEAAAkEAAAOAAAAZHJzL2Uyb0RvYy54bWysU8Fu2zAMvQ/YPwi6L3YytGiNOMWworsU&#10;W7BuH6DIVCxUEgVJjZ2/HyUnXrqdOuwiSCTfI/lIre9Ga9gBQtToWr5c1JyBk9hpt2/5zx8PH244&#10;i0m4Thh00PIjRH63ef9uPfgGVtij6SAwInGxGXzL+5R8U1VR9mBFXKAHR06FwYpEz7CvuiAGYrem&#10;WtX1dTVg6HxACTGS9X5y8k3hVwpk+qZUhMRMy6m2VM5Qzl0+q81aNPsgfK/lqQzxD1VYoR0lnanu&#10;RRLsJei/qKyWASOqtJBoK1RKSyg9UDfL+o9unnrhofRC4kQ/yxT/H638etgGpjuaHWdOWBrRFg2w&#10;BM8x4QBsmSUafGwo8slvQ24y+keUz5Ec1StPfsRTzKiCzbHUIhuL3sdZbxgTk2Rc3d7WN1ecSXJ9&#10;vF5d0T1ziuYM9iGmL4CW5UvLA42zqCwOjzFNoeeQnMvhgzaG7KIx7pWBOLOllDtVWGpNRwNT9HdQ&#10;pEIpNBuiDPvdZxPYtCq0y7Q854UpZATIgYoSvhF7gmQ0lA19I34Glfzo0oy32mEoEl50l69p3I0k&#10;S77usDtOU3T46SWh0kXIS1dRifatjOL0N/JCX76Llr9/8OYXAAAA//8DAFBLAwQUAAYACAAAACEA&#10;K/ykJuEAAAAOAQAADwAAAGRycy9kb3ducmV2LnhtbEyPQU7DMBBF90jcwRokdtQmQSFJ41QViB0g&#10;tRSxdWI3jhqPI9tpw+1xVnQ3o//05021mc1Azsr53iKHxxUDorC1sseOw+Hr7SEH4oNAKQaLisOv&#10;8rCpb28qUUp7wZ0670NHYgn6UnDQIYwlpb7Vygi/sqPCmB2tMyLE1XVUOnGJ5WagCWMZNaLHeEGL&#10;Ub1o1Z72k+Hw3LweptS/T5L57ee3dLvTz4fm/P5u3q6BBDWHfxgW/agOdXRq7ITSk4FDkRdpRGPA&#10;kiIBsiAszZ6ANMuUZynQuqLXb9R/AAAA//8DAFBLAQItABQABgAIAAAAIQC2gziS/gAAAOEBAAAT&#10;AAAAAAAAAAAAAAAAAAAAAABbQ29udGVudF9UeXBlc10ueG1sUEsBAi0AFAAGAAgAAAAhADj9If/W&#10;AAAAlAEAAAsAAAAAAAAAAAAAAAAALwEAAF9yZWxzLy5yZWxzUEsBAi0AFAAGAAgAAAAhAJDOITbT&#10;AQAACQQAAA4AAAAAAAAAAAAAAAAALgIAAGRycy9lMm9Eb2MueG1sUEsBAi0AFAAGAAgAAAAhACv8&#10;pCbhAAAADgEAAA8AAAAAAAAAAAAAAAAALQQAAGRycy9kb3ducmV2LnhtbFBLBQYAAAAABAAEAPMA&#10;AAA7BQAAAAA=&#10;" filled="f" stroked="f">
            <v:path arrowok="t"/>
            <v:textbox>
              <w:txbxContent>
                <w:p w:rsidR="00550D86" w:rsidRDefault="00107588">
                  <w:pPr>
                    <w:pStyle w:val="Zawartoramki"/>
                  </w:pPr>
                  <w:r>
                    <w:t>4</w:t>
                  </w:r>
                </w:p>
              </w:txbxContent>
            </v:textbox>
          </v:rect>
        </w:pict>
      </w:r>
      <w:r w:rsidR="002A023A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§</w:t>
      </w:r>
      <w:r w:rsidR="001075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 xml:space="preserve">14. </w:t>
      </w:r>
      <w:r w:rsidR="00107588">
        <w:rPr>
          <w:rFonts w:ascii="Times New Roman" w:hAnsi="Times New Roman"/>
          <w:sz w:val="24"/>
          <w:szCs w:val="24"/>
        </w:rPr>
        <w:t xml:space="preserve">Pozostałe sprawy regulują statuty szkół wchodzących w skład zespołu. </w:t>
      </w:r>
    </w:p>
    <w:p w:rsidR="00550D86" w:rsidRDefault="00550D86"/>
    <w:sectPr w:rsidR="00550D86" w:rsidSect="00C64AC2">
      <w:headerReference w:type="default" r:id="rId12"/>
      <w:footerReference w:type="default" r:id="rId13"/>
      <w:footerReference w:type="first" r:id="rId14"/>
      <w:pgSz w:w="12240" w:h="15840"/>
      <w:pgMar w:top="1417" w:right="1417" w:bottom="1417" w:left="1417" w:header="708" w:footer="708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49" w:rsidRDefault="005A3649">
      <w:pPr>
        <w:spacing w:after="0" w:line="240" w:lineRule="auto"/>
      </w:pPr>
      <w:r>
        <w:separator/>
      </w:r>
    </w:p>
  </w:endnote>
  <w:endnote w:type="continuationSeparator" w:id="0">
    <w:p w:rsidR="005A3649" w:rsidRDefault="005A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071488"/>
      <w:docPartObj>
        <w:docPartGallery w:val="Page Numbers (Bottom of Page)"/>
        <w:docPartUnique/>
      </w:docPartObj>
    </w:sdtPr>
    <w:sdtEndPr/>
    <w:sdtContent>
      <w:p w:rsidR="00550D86" w:rsidRDefault="000915C9">
        <w:pPr>
          <w:pStyle w:val="Stopka"/>
          <w:jc w:val="center"/>
        </w:pPr>
        <w:r>
          <w:fldChar w:fldCharType="begin"/>
        </w:r>
        <w:r w:rsidR="00107588">
          <w:instrText>PAGE</w:instrText>
        </w:r>
        <w:r>
          <w:fldChar w:fldCharType="separate"/>
        </w:r>
        <w:r w:rsidR="0056379F">
          <w:rPr>
            <w:noProof/>
          </w:rPr>
          <w:t>2</w:t>
        </w:r>
        <w:r>
          <w:fldChar w:fldCharType="end"/>
        </w:r>
      </w:p>
    </w:sdtContent>
  </w:sdt>
  <w:p w:rsidR="00550D86" w:rsidRDefault="00550D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86" w:rsidRDefault="00550D86">
    <w:pPr>
      <w:pStyle w:val="Stopka"/>
      <w:jc w:val="right"/>
    </w:pPr>
  </w:p>
  <w:p w:rsidR="00550D86" w:rsidRDefault="00550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49" w:rsidRDefault="005A3649">
      <w:pPr>
        <w:spacing w:after="0" w:line="240" w:lineRule="auto"/>
      </w:pPr>
      <w:r>
        <w:separator/>
      </w:r>
    </w:p>
  </w:footnote>
  <w:footnote w:type="continuationSeparator" w:id="0">
    <w:p w:rsidR="005A3649" w:rsidRDefault="005A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86" w:rsidRDefault="00107588">
    <w:pPr>
      <w:keepNext/>
      <w:keepLines/>
      <w:tabs>
        <w:tab w:val="left" w:pos="284"/>
        <w:tab w:val="left" w:pos="426"/>
      </w:tabs>
      <w:spacing w:line="360" w:lineRule="auto"/>
      <w:jc w:val="center"/>
      <w:rPr>
        <w:rFonts w:ascii="Cambria" w:hAnsi="Cambria"/>
        <w:bCs/>
        <w:i/>
        <w:color w:val="3E3E67"/>
      </w:rPr>
    </w:pPr>
    <w:r>
      <w:rPr>
        <w:rFonts w:ascii="Cambria" w:hAnsi="Cambria"/>
        <w:bCs/>
        <w:i/>
        <w:color w:val="3E3E67"/>
      </w:rPr>
      <w:t>Zespół Szkół Ponadpodstawowych nr 6 im. Królowej Jadwigi w Piotrkowie Trybunalskim</w:t>
    </w:r>
  </w:p>
  <w:p w:rsidR="00550D86" w:rsidRDefault="00550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B0B"/>
    <w:multiLevelType w:val="multilevel"/>
    <w:tmpl w:val="6BAE6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43028"/>
    <w:multiLevelType w:val="multilevel"/>
    <w:tmpl w:val="73224B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F1CFF"/>
    <w:multiLevelType w:val="hybridMultilevel"/>
    <w:tmpl w:val="C7406630"/>
    <w:lvl w:ilvl="0" w:tplc="D52440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BB45BC"/>
    <w:multiLevelType w:val="multilevel"/>
    <w:tmpl w:val="F7DC5CBE"/>
    <w:lvl w:ilvl="0">
      <w:start w:val="1"/>
      <w:numFmt w:val="decimal"/>
      <w:lvlText w:val="%1)"/>
      <w:lvlJc w:val="left"/>
      <w:pPr>
        <w:ind w:left="25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070E41A4"/>
    <w:multiLevelType w:val="hybridMultilevel"/>
    <w:tmpl w:val="76C4C9B8"/>
    <w:lvl w:ilvl="0" w:tplc="E2D80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DF4"/>
    <w:multiLevelType w:val="hybridMultilevel"/>
    <w:tmpl w:val="87929136"/>
    <w:lvl w:ilvl="0" w:tplc="EB0A8AD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F059C2"/>
    <w:multiLevelType w:val="hybridMultilevel"/>
    <w:tmpl w:val="1ABA9B3C"/>
    <w:lvl w:ilvl="0" w:tplc="B0E03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796"/>
    <w:multiLevelType w:val="hybridMultilevel"/>
    <w:tmpl w:val="A238EB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2677F"/>
    <w:multiLevelType w:val="hybridMultilevel"/>
    <w:tmpl w:val="AADE7F04"/>
    <w:lvl w:ilvl="0" w:tplc="9ACAB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2159C"/>
    <w:multiLevelType w:val="hybridMultilevel"/>
    <w:tmpl w:val="D8F4C828"/>
    <w:lvl w:ilvl="0" w:tplc="6DC803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836B67"/>
    <w:multiLevelType w:val="hybridMultilevel"/>
    <w:tmpl w:val="66E018A6"/>
    <w:lvl w:ilvl="0" w:tplc="BD527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70A2B"/>
    <w:multiLevelType w:val="multilevel"/>
    <w:tmpl w:val="A8A67B76"/>
    <w:lvl w:ilvl="0">
      <w:start w:val="1"/>
      <w:numFmt w:val="lowerLetter"/>
      <w:lvlText w:val="%1)"/>
      <w:lvlJc w:val="left"/>
      <w:pPr>
        <w:ind w:left="1854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259F72AD"/>
    <w:multiLevelType w:val="hybridMultilevel"/>
    <w:tmpl w:val="43D6DD96"/>
    <w:lvl w:ilvl="0" w:tplc="A6CE9C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CA30E7"/>
    <w:multiLevelType w:val="multilevel"/>
    <w:tmpl w:val="7D00F9C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FED649C"/>
    <w:multiLevelType w:val="hybridMultilevel"/>
    <w:tmpl w:val="E87A153C"/>
    <w:lvl w:ilvl="0" w:tplc="B0E03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4F62"/>
    <w:multiLevelType w:val="multilevel"/>
    <w:tmpl w:val="3CD66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3713139C"/>
    <w:multiLevelType w:val="multilevel"/>
    <w:tmpl w:val="E2DA74FC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7832D5"/>
    <w:multiLevelType w:val="multilevel"/>
    <w:tmpl w:val="F09065D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71517"/>
    <w:multiLevelType w:val="hybridMultilevel"/>
    <w:tmpl w:val="23BC47EA"/>
    <w:lvl w:ilvl="0" w:tplc="43FEB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D6744"/>
    <w:multiLevelType w:val="hybridMultilevel"/>
    <w:tmpl w:val="70640B70"/>
    <w:lvl w:ilvl="0" w:tplc="E446EBF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934904"/>
    <w:multiLevelType w:val="multilevel"/>
    <w:tmpl w:val="A34884BA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857AF"/>
    <w:multiLevelType w:val="hybridMultilevel"/>
    <w:tmpl w:val="4554F630"/>
    <w:lvl w:ilvl="0" w:tplc="8842D5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F140EA"/>
    <w:multiLevelType w:val="hybridMultilevel"/>
    <w:tmpl w:val="BEF076EA"/>
    <w:lvl w:ilvl="0" w:tplc="384C0A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9E14FD"/>
    <w:multiLevelType w:val="hybridMultilevel"/>
    <w:tmpl w:val="F2125360"/>
    <w:lvl w:ilvl="0" w:tplc="9134F3A0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2E99"/>
    <w:multiLevelType w:val="hybridMultilevel"/>
    <w:tmpl w:val="2A8E0B4C"/>
    <w:lvl w:ilvl="0" w:tplc="DCB0F71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F170B3"/>
    <w:multiLevelType w:val="multilevel"/>
    <w:tmpl w:val="B8C8716C"/>
    <w:lvl w:ilvl="0">
      <w:start w:val="1"/>
      <w:numFmt w:val="decimal"/>
      <w:lvlText w:val="%1)"/>
      <w:lvlJc w:val="left"/>
      <w:pPr>
        <w:ind w:left="1434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6">
    <w:nsid w:val="69F77518"/>
    <w:multiLevelType w:val="hybridMultilevel"/>
    <w:tmpl w:val="64B87C02"/>
    <w:lvl w:ilvl="0" w:tplc="0CEAC3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BF3621"/>
    <w:multiLevelType w:val="multilevel"/>
    <w:tmpl w:val="7E725586"/>
    <w:lvl w:ilvl="0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191344"/>
    <w:multiLevelType w:val="hybridMultilevel"/>
    <w:tmpl w:val="7B66716E"/>
    <w:lvl w:ilvl="0" w:tplc="EA76610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E0244"/>
    <w:multiLevelType w:val="hybridMultilevel"/>
    <w:tmpl w:val="597A334A"/>
    <w:lvl w:ilvl="0" w:tplc="9134F3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C411D"/>
    <w:multiLevelType w:val="hybridMultilevel"/>
    <w:tmpl w:val="D554B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25"/>
  </w:num>
  <w:num w:numId="9">
    <w:abstractNumId w:val="20"/>
  </w:num>
  <w:num w:numId="10">
    <w:abstractNumId w:val="17"/>
  </w:num>
  <w:num w:numId="11">
    <w:abstractNumId w:val="15"/>
  </w:num>
  <w:num w:numId="12">
    <w:abstractNumId w:val="22"/>
  </w:num>
  <w:num w:numId="13">
    <w:abstractNumId w:val="2"/>
  </w:num>
  <w:num w:numId="14">
    <w:abstractNumId w:val="26"/>
  </w:num>
  <w:num w:numId="15">
    <w:abstractNumId w:val="5"/>
  </w:num>
  <w:num w:numId="16">
    <w:abstractNumId w:val="28"/>
  </w:num>
  <w:num w:numId="17">
    <w:abstractNumId w:val="18"/>
  </w:num>
  <w:num w:numId="18">
    <w:abstractNumId w:val="23"/>
  </w:num>
  <w:num w:numId="19">
    <w:abstractNumId w:val="29"/>
  </w:num>
  <w:num w:numId="20">
    <w:abstractNumId w:val="10"/>
  </w:num>
  <w:num w:numId="21">
    <w:abstractNumId w:val="8"/>
  </w:num>
  <w:num w:numId="22">
    <w:abstractNumId w:val="4"/>
  </w:num>
  <w:num w:numId="23">
    <w:abstractNumId w:val="6"/>
  </w:num>
  <w:num w:numId="24">
    <w:abstractNumId w:val="14"/>
  </w:num>
  <w:num w:numId="25">
    <w:abstractNumId w:val="24"/>
  </w:num>
  <w:num w:numId="26">
    <w:abstractNumId w:val="12"/>
  </w:num>
  <w:num w:numId="27">
    <w:abstractNumId w:val="7"/>
  </w:num>
  <w:num w:numId="28">
    <w:abstractNumId w:val="19"/>
  </w:num>
  <w:num w:numId="29">
    <w:abstractNumId w:val="30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86"/>
    <w:rsid w:val="000616C9"/>
    <w:rsid w:val="000915C9"/>
    <w:rsid w:val="000C17A6"/>
    <w:rsid w:val="00101C90"/>
    <w:rsid w:val="00107588"/>
    <w:rsid w:val="00123BCE"/>
    <w:rsid w:val="00153EB8"/>
    <w:rsid w:val="0017124B"/>
    <w:rsid w:val="001B649C"/>
    <w:rsid w:val="001C48C1"/>
    <w:rsid w:val="001D4B91"/>
    <w:rsid w:val="001E3534"/>
    <w:rsid w:val="002047FB"/>
    <w:rsid w:val="00206BE9"/>
    <w:rsid w:val="0022074F"/>
    <w:rsid w:val="002448B7"/>
    <w:rsid w:val="00245B04"/>
    <w:rsid w:val="002523B1"/>
    <w:rsid w:val="0028479C"/>
    <w:rsid w:val="002A023A"/>
    <w:rsid w:val="002A08BA"/>
    <w:rsid w:val="00432DBB"/>
    <w:rsid w:val="004517A5"/>
    <w:rsid w:val="00452AC3"/>
    <w:rsid w:val="004A5F33"/>
    <w:rsid w:val="004D18DF"/>
    <w:rsid w:val="004E4D9A"/>
    <w:rsid w:val="004F1149"/>
    <w:rsid w:val="00531ECA"/>
    <w:rsid w:val="0053210C"/>
    <w:rsid w:val="00541F39"/>
    <w:rsid w:val="00550D86"/>
    <w:rsid w:val="0056379F"/>
    <w:rsid w:val="0057120A"/>
    <w:rsid w:val="0057136C"/>
    <w:rsid w:val="0058757C"/>
    <w:rsid w:val="00592747"/>
    <w:rsid w:val="005935BD"/>
    <w:rsid w:val="005A3649"/>
    <w:rsid w:val="005B6B95"/>
    <w:rsid w:val="005B7232"/>
    <w:rsid w:val="005C75EB"/>
    <w:rsid w:val="005E490E"/>
    <w:rsid w:val="005F662C"/>
    <w:rsid w:val="0060029B"/>
    <w:rsid w:val="006023D2"/>
    <w:rsid w:val="00617827"/>
    <w:rsid w:val="00693996"/>
    <w:rsid w:val="006A7338"/>
    <w:rsid w:val="006E63EE"/>
    <w:rsid w:val="00704414"/>
    <w:rsid w:val="00723110"/>
    <w:rsid w:val="007556C4"/>
    <w:rsid w:val="0076677C"/>
    <w:rsid w:val="007D2761"/>
    <w:rsid w:val="007F6F33"/>
    <w:rsid w:val="00841494"/>
    <w:rsid w:val="008548AB"/>
    <w:rsid w:val="00857953"/>
    <w:rsid w:val="00880EDC"/>
    <w:rsid w:val="00881E76"/>
    <w:rsid w:val="008849A4"/>
    <w:rsid w:val="00885819"/>
    <w:rsid w:val="008A07A9"/>
    <w:rsid w:val="008D4EAA"/>
    <w:rsid w:val="008D679E"/>
    <w:rsid w:val="008F324B"/>
    <w:rsid w:val="00902D5D"/>
    <w:rsid w:val="009127CF"/>
    <w:rsid w:val="0099670E"/>
    <w:rsid w:val="009B5EEA"/>
    <w:rsid w:val="009C1F5A"/>
    <w:rsid w:val="00A260DF"/>
    <w:rsid w:val="00A559D3"/>
    <w:rsid w:val="00A92301"/>
    <w:rsid w:val="00AB084B"/>
    <w:rsid w:val="00AF443A"/>
    <w:rsid w:val="00AF44B5"/>
    <w:rsid w:val="00AF5E87"/>
    <w:rsid w:val="00B251CF"/>
    <w:rsid w:val="00B42C79"/>
    <w:rsid w:val="00B51487"/>
    <w:rsid w:val="00B77D9C"/>
    <w:rsid w:val="00BA74EC"/>
    <w:rsid w:val="00BB7191"/>
    <w:rsid w:val="00BD16D0"/>
    <w:rsid w:val="00BD7829"/>
    <w:rsid w:val="00BF07D3"/>
    <w:rsid w:val="00BF5755"/>
    <w:rsid w:val="00C106FF"/>
    <w:rsid w:val="00C2252E"/>
    <w:rsid w:val="00C2689F"/>
    <w:rsid w:val="00C26F49"/>
    <w:rsid w:val="00C3619B"/>
    <w:rsid w:val="00C40A07"/>
    <w:rsid w:val="00C40A7B"/>
    <w:rsid w:val="00C55806"/>
    <w:rsid w:val="00C64AC2"/>
    <w:rsid w:val="00D46EFF"/>
    <w:rsid w:val="00D62C94"/>
    <w:rsid w:val="00D73587"/>
    <w:rsid w:val="00D9132D"/>
    <w:rsid w:val="00DA5345"/>
    <w:rsid w:val="00DB62BB"/>
    <w:rsid w:val="00DE036A"/>
    <w:rsid w:val="00E15478"/>
    <w:rsid w:val="00E27503"/>
    <w:rsid w:val="00E30D75"/>
    <w:rsid w:val="00E3255C"/>
    <w:rsid w:val="00E9791A"/>
    <w:rsid w:val="00ED4987"/>
    <w:rsid w:val="00EE6CA3"/>
    <w:rsid w:val="00F01384"/>
    <w:rsid w:val="00F10632"/>
    <w:rsid w:val="00F767F6"/>
    <w:rsid w:val="00FB66A9"/>
    <w:rsid w:val="00FD433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A57CD0-0678-4279-8BAC-49EDE3C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CE3"/>
    <w:pPr>
      <w:spacing w:after="160" w:line="259" w:lineRule="auto"/>
    </w:pPr>
    <w:rPr>
      <w:rFonts w:ascii="Calibri" w:eastAsiaTheme="minorEastAsia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CE3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65CE3"/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65CE3"/>
    <w:rPr>
      <w:rFonts w:cs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5CE3"/>
    <w:rPr>
      <w:rFonts w:eastAsiaTheme="minorEastAsia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6A7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5283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5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5283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5283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8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Zakotwiczenieprzypisudolnego">
    <w:name w:val="Zakotwiczenie przypisu dolnego"/>
    <w:rsid w:val="00B42C7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E41E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41EF"/>
    <w:rPr>
      <w:rFonts w:eastAsiaTheme="minorEastAsia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B42C79"/>
    <w:rPr>
      <w:rFonts w:cs="Times New Roman"/>
    </w:rPr>
  </w:style>
  <w:style w:type="character" w:customStyle="1" w:styleId="ListLabel2">
    <w:name w:val="ListLabel 2"/>
    <w:qFormat/>
    <w:rsid w:val="00B42C79"/>
    <w:rPr>
      <w:rFonts w:cs="Times New Roman"/>
    </w:rPr>
  </w:style>
  <w:style w:type="character" w:customStyle="1" w:styleId="ListLabel3">
    <w:name w:val="ListLabel 3"/>
    <w:qFormat/>
    <w:rsid w:val="00B42C79"/>
    <w:rPr>
      <w:rFonts w:cs="Times New Roman"/>
    </w:rPr>
  </w:style>
  <w:style w:type="character" w:customStyle="1" w:styleId="ListLabel4">
    <w:name w:val="ListLabel 4"/>
    <w:qFormat/>
    <w:rsid w:val="00B42C79"/>
    <w:rPr>
      <w:rFonts w:cs="Times New Roman"/>
    </w:rPr>
  </w:style>
  <w:style w:type="character" w:customStyle="1" w:styleId="ListLabel5">
    <w:name w:val="ListLabel 5"/>
    <w:qFormat/>
    <w:rsid w:val="00B42C79"/>
    <w:rPr>
      <w:rFonts w:cs="Times New Roman"/>
    </w:rPr>
  </w:style>
  <w:style w:type="character" w:customStyle="1" w:styleId="ListLabel6">
    <w:name w:val="ListLabel 6"/>
    <w:qFormat/>
    <w:rsid w:val="00B42C79"/>
    <w:rPr>
      <w:rFonts w:cs="Times New Roman"/>
    </w:rPr>
  </w:style>
  <w:style w:type="character" w:customStyle="1" w:styleId="ListLabel7">
    <w:name w:val="ListLabel 7"/>
    <w:qFormat/>
    <w:rsid w:val="00B42C79"/>
    <w:rPr>
      <w:rFonts w:cs="Times New Roman"/>
    </w:rPr>
  </w:style>
  <w:style w:type="character" w:customStyle="1" w:styleId="ListLabel8">
    <w:name w:val="ListLabel 8"/>
    <w:qFormat/>
    <w:rsid w:val="00B42C79"/>
    <w:rPr>
      <w:rFonts w:cs="Times New Roman"/>
    </w:rPr>
  </w:style>
  <w:style w:type="character" w:customStyle="1" w:styleId="ListLabel9">
    <w:name w:val="ListLabel 9"/>
    <w:qFormat/>
    <w:rsid w:val="00B42C79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B42C79"/>
    <w:rPr>
      <w:rFonts w:cs="Times New Roman"/>
    </w:rPr>
  </w:style>
  <w:style w:type="character" w:customStyle="1" w:styleId="ListLabel11">
    <w:name w:val="ListLabel 11"/>
    <w:qFormat/>
    <w:rsid w:val="00B42C79"/>
    <w:rPr>
      <w:rFonts w:cs="Times New Roman"/>
    </w:rPr>
  </w:style>
  <w:style w:type="character" w:customStyle="1" w:styleId="ListLabel12">
    <w:name w:val="ListLabel 12"/>
    <w:qFormat/>
    <w:rsid w:val="00B42C79"/>
    <w:rPr>
      <w:rFonts w:cs="Times New Roman"/>
    </w:rPr>
  </w:style>
  <w:style w:type="character" w:customStyle="1" w:styleId="ListLabel13">
    <w:name w:val="ListLabel 13"/>
    <w:qFormat/>
    <w:rsid w:val="00B42C79"/>
    <w:rPr>
      <w:rFonts w:cs="Times New Roman"/>
    </w:rPr>
  </w:style>
  <w:style w:type="character" w:customStyle="1" w:styleId="ListLabel14">
    <w:name w:val="ListLabel 14"/>
    <w:qFormat/>
    <w:rsid w:val="00B42C79"/>
    <w:rPr>
      <w:rFonts w:cs="Times New Roman"/>
    </w:rPr>
  </w:style>
  <w:style w:type="character" w:customStyle="1" w:styleId="ListLabel15">
    <w:name w:val="ListLabel 15"/>
    <w:qFormat/>
    <w:rsid w:val="00B42C79"/>
    <w:rPr>
      <w:rFonts w:cs="Times New Roman"/>
    </w:rPr>
  </w:style>
  <w:style w:type="character" w:customStyle="1" w:styleId="ListLabel16">
    <w:name w:val="ListLabel 16"/>
    <w:qFormat/>
    <w:rsid w:val="00B42C79"/>
    <w:rPr>
      <w:rFonts w:cs="Times New Roman"/>
    </w:rPr>
  </w:style>
  <w:style w:type="character" w:customStyle="1" w:styleId="ListLabel17">
    <w:name w:val="ListLabel 17"/>
    <w:qFormat/>
    <w:rsid w:val="00B42C79"/>
    <w:rPr>
      <w:rFonts w:cs="Times New Roman"/>
    </w:rPr>
  </w:style>
  <w:style w:type="character" w:customStyle="1" w:styleId="ListLabel18">
    <w:name w:val="ListLabel 18"/>
    <w:qFormat/>
    <w:rsid w:val="00B42C79"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sid w:val="00B42C79"/>
    <w:rPr>
      <w:rFonts w:cs="Times New Roman"/>
    </w:rPr>
  </w:style>
  <w:style w:type="character" w:customStyle="1" w:styleId="ListLabel20">
    <w:name w:val="ListLabel 20"/>
    <w:qFormat/>
    <w:rsid w:val="00B42C79"/>
    <w:rPr>
      <w:rFonts w:cs="Times New Roman"/>
    </w:rPr>
  </w:style>
  <w:style w:type="character" w:customStyle="1" w:styleId="ListLabel21">
    <w:name w:val="ListLabel 21"/>
    <w:qFormat/>
    <w:rsid w:val="00B42C79"/>
    <w:rPr>
      <w:rFonts w:cs="Times New Roman"/>
    </w:rPr>
  </w:style>
  <w:style w:type="character" w:customStyle="1" w:styleId="ListLabel22">
    <w:name w:val="ListLabel 22"/>
    <w:qFormat/>
    <w:rsid w:val="00B42C79"/>
    <w:rPr>
      <w:rFonts w:cs="Times New Roman"/>
    </w:rPr>
  </w:style>
  <w:style w:type="character" w:customStyle="1" w:styleId="ListLabel23">
    <w:name w:val="ListLabel 23"/>
    <w:qFormat/>
    <w:rsid w:val="00B42C79"/>
    <w:rPr>
      <w:rFonts w:cs="Times New Roman"/>
    </w:rPr>
  </w:style>
  <w:style w:type="character" w:customStyle="1" w:styleId="ListLabel24">
    <w:name w:val="ListLabel 24"/>
    <w:qFormat/>
    <w:rsid w:val="00B42C79"/>
    <w:rPr>
      <w:rFonts w:cs="Times New Roman"/>
    </w:rPr>
  </w:style>
  <w:style w:type="character" w:customStyle="1" w:styleId="ListLabel25">
    <w:name w:val="ListLabel 25"/>
    <w:qFormat/>
    <w:rsid w:val="00B42C79"/>
    <w:rPr>
      <w:rFonts w:cs="Times New Roman"/>
    </w:rPr>
  </w:style>
  <w:style w:type="character" w:customStyle="1" w:styleId="ListLabel26">
    <w:name w:val="ListLabel 26"/>
    <w:qFormat/>
    <w:rsid w:val="00B42C79"/>
    <w:rPr>
      <w:rFonts w:cs="Times New Roman"/>
    </w:rPr>
  </w:style>
  <w:style w:type="character" w:customStyle="1" w:styleId="ListLabel27">
    <w:name w:val="ListLabel 27"/>
    <w:qFormat/>
    <w:rsid w:val="00B42C79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B42C79"/>
    <w:rPr>
      <w:rFonts w:cs="Times New Roman"/>
    </w:rPr>
  </w:style>
  <w:style w:type="character" w:customStyle="1" w:styleId="ListLabel29">
    <w:name w:val="ListLabel 29"/>
    <w:qFormat/>
    <w:rsid w:val="00B42C79"/>
    <w:rPr>
      <w:rFonts w:cs="Times New Roman"/>
    </w:rPr>
  </w:style>
  <w:style w:type="character" w:customStyle="1" w:styleId="ListLabel30">
    <w:name w:val="ListLabel 30"/>
    <w:qFormat/>
    <w:rsid w:val="00B42C79"/>
    <w:rPr>
      <w:rFonts w:cs="Times New Roman"/>
    </w:rPr>
  </w:style>
  <w:style w:type="character" w:customStyle="1" w:styleId="ListLabel31">
    <w:name w:val="ListLabel 31"/>
    <w:qFormat/>
    <w:rsid w:val="00B42C79"/>
    <w:rPr>
      <w:rFonts w:cs="Times New Roman"/>
    </w:rPr>
  </w:style>
  <w:style w:type="character" w:customStyle="1" w:styleId="ListLabel32">
    <w:name w:val="ListLabel 32"/>
    <w:qFormat/>
    <w:rsid w:val="00B42C79"/>
    <w:rPr>
      <w:rFonts w:cs="Times New Roman"/>
    </w:rPr>
  </w:style>
  <w:style w:type="character" w:customStyle="1" w:styleId="ListLabel33">
    <w:name w:val="ListLabel 33"/>
    <w:qFormat/>
    <w:rsid w:val="00B42C79"/>
    <w:rPr>
      <w:rFonts w:cs="Times New Roman"/>
    </w:rPr>
  </w:style>
  <w:style w:type="character" w:customStyle="1" w:styleId="ListLabel34">
    <w:name w:val="ListLabel 34"/>
    <w:qFormat/>
    <w:rsid w:val="00B42C79"/>
    <w:rPr>
      <w:rFonts w:cs="Times New Roman"/>
    </w:rPr>
  </w:style>
  <w:style w:type="character" w:customStyle="1" w:styleId="ListLabel35">
    <w:name w:val="ListLabel 35"/>
    <w:qFormat/>
    <w:rsid w:val="00B42C79"/>
    <w:rPr>
      <w:rFonts w:cs="Times New Roman"/>
    </w:rPr>
  </w:style>
  <w:style w:type="character" w:customStyle="1" w:styleId="ListLabel36">
    <w:name w:val="ListLabel 36"/>
    <w:qFormat/>
    <w:rsid w:val="00B42C79"/>
    <w:rPr>
      <w:rFonts w:cs="Times New Roman"/>
    </w:rPr>
  </w:style>
  <w:style w:type="character" w:customStyle="1" w:styleId="ListLabel37">
    <w:name w:val="ListLabel 37"/>
    <w:qFormat/>
    <w:rsid w:val="00B42C79"/>
    <w:rPr>
      <w:rFonts w:cs="Times New Roman"/>
    </w:rPr>
  </w:style>
  <w:style w:type="character" w:customStyle="1" w:styleId="ListLabel38">
    <w:name w:val="ListLabel 38"/>
    <w:qFormat/>
    <w:rsid w:val="00B42C79"/>
    <w:rPr>
      <w:rFonts w:cs="Times New Roman"/>
    </w:rPr>
  </w:style>
  <w:style w:type="character" w:customStyle="1" w:styleId="ListLabel39">
    <w:name w:val="ListLabel 39"/>
    <w:qFormat/>
    <w:rsid w:val="00B42C79"/>
    <w:rPr>
      <w:rFonts w:cs="Times New Roman"/>
    </w:rPr>
  </w:style>
  <w:style w:type="character" w:customStyle="1" w:styleId="ListLabel40">
    <w:name w:val="ListLabel 40"/>
    <w:qFormat/>
    <w:rsid w:val="00B42C79"/>
    <w:rPr>
      <w:rFonts w:cs="Times New Roman"/>
    </w:rPr>
  </w:style>
  <w:style w:type="character" w:customStyle="1" w:styleId="ListLabel41">
    <w:name w:val="ListLabel 41"/>
    <w:qFormat/>
    <w:rsid w:val="00B42C79"/>
    <w:rPr>
      <w:rFonts w:cs="Times New Roman"/>
    </w:rPr>
  </w:style>
  <w:style w:type="character" w:customStyle="1" w:styleId="ListLabel42">
    <w:name w:val="ListLabel 42"/>
    <w:qFormat/>
    <w:rsid w:val="00B42C79"/>
    <w:rPr>
      <w:rFonts w:cs="Times New Roman"/>
    </w:rPr>
  </w:style>
  <w:style w:type="character" w:customStyle="1" w:styleId="ListLabel43">
    <w:name w:val="ListLabel 43"/>
    <w:qFormat/>
    <w:rsid w:val="00B42C79"/>
    <w:rPr>
      <w:rFonts w:cs="Times New Roman"/>
    </w:rPr>
  </w:style>
  <w:style w:type="character" w:customStyle="1" w:styleId="ListLabel44">
    <w:name w:val="ListLabel 44"/>
    <w:qFormat/>
    <w:rsid w:val="00B42C79"/>
    <w:rPr>
      <w:rFonts w:cs="Times New Roman"/>
    </w:rPr>
  </w:style>
  <w:style w:type="character" w:customStyle="1" w:styleId="ListLabel45">
    <w:name w:val="ListLabel 45"/>
    <w:qFormat/>
    <w:rsid w:val="00B42C79"/>
    <w:rPr>
      <w:color w:val="auto"/>
      <w:spacing w:val="0"/>
      <w:sz w:val="24"/>
      <w:szCs w:val="28"/>
    </w:rPr>
  </w:style>
  <w:style w:type="character" w:customStyle="1" w:styleId="ListLabel46">
    <w:name w:val="ListLabel 46"/>
    <w:qFormat/>
    <w:rsid w:val="00B42C79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ListLabel47">
    <w:name w:val="ListLabel 47"/>
    <w:qFormat/>
    <w:rsid w:val="00B42C79"/>
    <w:rPr>
      <w:rFonts w:cs="Times New Roman"/>
    </w:rPr>
  </w:style>
  <w:style w:type="character" w:customStyle="1" w:styleId="ListLabel48">
    <w:name w:val="ListLabel 48"/>
    <w:qFormat/>
    <w:rsid w:val="00B42C79"/>
    <w:rPr>
      <w:rFonts w:cs="Times New Roman"/>
    </w:rPr>
  </w:style>
  <w:style w:type="character" w:customStyle="1" w:styleId="ListLabel49">
    <w:name w:val="ListLabel 49"/>
    <w:qFormat/>
    <w:rsid w:val="00B42C79"/>
    <w:rPr>
      <w:rFonts w:cs="Times New Roman"/>
    </w:rPr>
  </w:style>
  <w:style w:type="character" w:customStyle="1" w:styleId="ListLabel50">
    <w:name w:val="ListLabel 50"/>
    <w:qFormat/>
    <w:rsid w:val="00B42C79"/>
    <w:rPr>
      <w:rFonts w:cs="Times New Roman"/>
    </w:rPr>
  </w:style>
  <w:style w:type="character" w:customStyle="1" w:styleId="ListLabel51">
    <w:name w:val="ListLabel 51"/>
    <w:qFormat/>
    <w:rsid w:val="00B42C79"/>
    <w:rPr>
      <w:rFonts w:cs="Times New Roman"/>
    </w:rPr>
  </w:style>
  <w:style w:type="character" w:customStyle="1" w:styleId="ListLabel52">
    <w:name w:val="ListLabel 52"/>
    <w:qFormat/>
    <w:rsid w:val="00B42C79"/>
    <w:rPr>
      <w:rFonts w:cs="Times New Roman"/>
    </w:rPr>
  </w:style>
  <w:style w:type="character" w:customStyle="1" w:styleId="ListLabel53">
    <w:name w:val="ListLabel 53"/>
    <w:qFormat/>
    <w:rsid w:val="00B42C79"/>
    <w:rPr>
      <w:rFonts w:cs="Times New Roman"/>
    </w:rPr>
  </w:style>
  <w:style w:type="character" w:customStyle="1" w:styleId="ListLabel54">
    <w:name w:val="ListLabel 54"/>
    <w:qFormat/>
    <w:rsid w:val="00B42C79"/>
    <w:rPr>
      <w:rFonts w:cs="Times New Roman"/>
    </w:rPr>
  </w:style>
  <w:style w:type="character" w:customStyle="1" w:styleId="ListLabel55">
    <w:name w:val="ListLabel 55"/>
    <w:qFormat/>
    <w:rsid w:val="00B42C79"/>
    <w:rPr>
      <w:rFonts w:cs="Verdana"/>
      <w:b w:val="0"/>
      <w:i w:val="0"/>
      <w:sz w:val="24"/>
    </w:rPr>
  </w:style>
  <w:style w:type="character" w:customStyle="1" w:styleId="ListLabel56">
    <w:name w:val="ListLabel 56"/>
    <w:qFormat/>
    <w:rsid w:val="00B42C79"/>
    <w:rPr>
      <w:rFonts w:cs="Times New Roman"/>
    </w:rPr>
  </w:style>
  <w:style w:type="character" w:customStyle="1" w:styleId="ListLabel57">
    <w:name w:val="ListLabel 57"/>
    <w:qFormat/>
    <w:rsid w:val="00B42C79"/>
    <w:rPr>
      <w:rFonts w:cs="Times New Roman"/>
    </w:rPr>
  </w:style>
  <w:style w:type="character" w:customStyle="1" w:styleId="ListLabel58">
    <w:name w:val="ListLabel 58"/>
    <w:qFormat/>
    <w:rsid w:val="00B42C79"/>
    <w:rPr>
      <w:rFonts w:cs="Times New Roman"/>
    </w:rPr>
  </w:style>
  <w:style w:type="character" w:customStyle="1" w:styleId="ListLabel59">
    <w:name w:val="ListLabel 59"/>
    <w:qFormat/>
    <w:rsid w:val="00B42C79"/>
    <w:rPr>
      <w:rFonts w:cs="Times New Roman"/>
    </w:rPr>
  </w:style>
  <w:style w:type="character" w:customStyle="1" w:styleId="ListLabel60">
    <w:name w:val="ListLabel 60"/>
    <w:qFormat/>
    <w:rsid w:val="00B42C79"/>
    <w:rPr>
      <w:rFonts w:cs="Times New Roman"/>
    </w:rPr>
  </w:style>
  <w:style w:type="character" w:customStyle="1" w:styleId="ListLabel61">
    <w:name w:val="ListLabel 61"/>
    <w:qFormat/>
    <w:rsid w:val="00B42C79"/>
    <w:rPr>
      <w:rFonts w:cs="Times New Roman"/>
    </w:rPr>
  </w:style>
  <w:style w:type="character" w:customStyle="1" w:styleId="ListLabel62">
    <w:name w:val="ListLabel 62"/>
    <w:qFormat/>
    <w:rsid w:val="00B42C79"/>
    <w:rPr>
      <w:rFonts w:cs="Times New Roman"/>
    </w:rPr>
  </w:style>
  <w:style w:type="character" w:customStyle="1" w:styleId="ListLabel63">
    <w:name w:val="ListLabel 63"/>
    <w:qFormat/>
    <w:rsid w:val="00B42C79"/>
    <w:rPr>
      <w:rFonts w:cs="Times New Roman"/>
    </w:rPr>
  </w:style>
  <w:style w:type="character" w:customStyle="1" w:styleId="ListLabel64">
    <w:name w:val="ListLabel 64"/>
    <w:qFormat/>
    <w:rsid w:val="00B42C79"/>
    <w:rPr>
      <w:rFonts w:cs="Times New Roman"/>
    </w:rPr>
  </w:style>
  <w:style w:type="character" w:customStyle="1" w:styleId="ListLabel65">
    <w:name w:val="ListLabel 65"/>
    <w:qFormat/>
    <w:rsid w:val="00B42C79"/>
    <w:rPr>
      <w:rFonts w:cs="Times New Roman"/>
    </w:rPr>
  </w:style>
  <w:style w:type="character" w:customStyle="1" w:styleId="ListLabel66">
    <w:name w:val="ListLabel 66"/>
    <w:qFormat/>
    <w:rsid w:val="00B42C79"/>
    <w:rPr>
      <w:rFonts w:cs="Times New Roman"/>
    </w:rPr>
  </w:style>
  <w:style w:type="character" w:customStyle="1" w:styleId="ListLabel67">
    <w:name w:val="ListLabel 67"/>
    <w:qFormat/>
    <w:rsid w:val="00B42C79"/>
    <w:rPr>
      <w:rFonts w:cs="Times New Roman"/>
    </w:rPr>
  </w:style>
  <w:style w:type="character" w:customStyle="1" w:styleId="ListLabel68">
    <w:name w:val="ListLabel 68"/>
    <w:qFormat/>
    <w:rsid w:val="00B42C79"/>
    <w:rPr>
      <w:rFonts w:cs="Times New Roman"/>
    </w:rPr>
  </w:style>
  <w:style w:type="character" w:customStyle="1" w:styleId="ListLabel69">
    <w:name w:val="ListLabel 69"/>
    <w:qFormat/>
    <w:rsid w:val="00B42C79"/>
    <w:rPr>
      <w:rFonts w:cs="Times New Roman"/>
    </w:rPr>
  </w:style>
  <w:style w:type="character" w:customStyle="1" w:styleId="ListLabel70">
    <w:name w:val="ListLabel 70"/>
    <w:qFormat/>
    <w:rsid w:val="00B42C79"/>
    <w:rPr>
      <w:rFonts w:cs="Times New Roman"/>
    </w:rPr>
  </w:style>
  <w:style w:type="character" w:customStyle="1" w:styleId="ListLabel71">
    <w:name w:val="ListLabel 71"/>
    <w:qFormat/>
    <w:rsid w:val="00B42C79"/>
    <w:rPr>
      <w:rFonts w:cs="Times New Roman"/>
    </w:rPr>
  </w:style>
  <w:style w:type="character" w:customStyle="1" w:styleId="ListLabel72">
    <w:name w:val="ListLabel 72"/>
    <w:qFormat/>
    <w:rsid w:val="00B42C79"/>
    <w:rPr>
      <w:rFonts w:cs="Times New Roman"/>
    </w:rPr>
  </w:style>
  <w:style w:type="character" w:customStyle="1" w:styleId="ListLabel73">
    <w:name w:val="ListLabel 73"/>
    <w:qFormat/>
    <w:rsid w:val="00B42C79"/>
    <w:rPr>
      <w:rFonts w:cs="Times New Roman"/>
      <w:b w:val="0"/>
      <w:i w:val="0"/>
      <w:sz w:val="24"/>
    </w:rPr>
  </w:style>
  <w:style w:type="character" w:customStyle="1" w:styleId="ListLabel74">
    <w:name w:val="ListLabel 74"/>
    <w:qFormat/>
    <w:rsid w:val="00B42C79"/>
    <w:rPr>
      <w:rFonts w:cs="Times New Roman"/>
    </w:rPr>
  </w:style>
  <w:style w:type="character" w:customStyle="1" w:styleId="ListLabel75">
    <w:name w:val="ListLabel 75"/>
    <w:qFormat/>
    <w:rsid w:val="00B42C79"/>
    <w:rPr>
      <w:rFonts w:cs="Times New Roman"/>
    </w:rPr>
  </w:style>
  <w:style w:type="character" w:customStyle="1" w:styleId="ListLabel76">
    <w:name w:val="ListLabel 76"/>
    <w:qFormat/>
    <w:rsid w:val="00B42C79"/>
    <w:rPr>
      <w:rFonts w:cs="Times New Roman"/>
    </w:rPr>
  </w:style>
  <w:style w:type="character" w:customStyle="1" w:styleId="ListLabel77">
    <w:name w:val="ListLabel 77"/>
    <w:qFormat/>
    <w:rsid w:val="00B42C79"/>
    <w:rPr>
      <w:rFonts w:cs="Times New Roman"/>
    </w:rPr>
  </w:style>
  <w:style w:type="character" w:customStyle="1" w:styleId="ListLabel78">
    <w:name w:val="ListLabel 78"/>
    <w:qFormat/>
    <w:rsid w:val="00B42C79"/>
    <w:rPr>
      <w:rFonts w:cs="Times New Roman"/>
    </w:rPr>
  </w:style>
  <w:style w:type="character" w:customStyle="1" w:styleId="ListLabel79">
    <w:name w:val="ListLabel 79"/>
    <w:qFormat/>
    <w:rsid w:val="00B42C79"/>
    <w:rPr>
      <w:rFonts w:cs="Times New Roman"/>
    </w:rPr>
  </w:style>
  <w:style w:type="character" w:customStyle="1" w:styleId="ListLabel80">
    <w:name w:val="ListLabel 80"/>
    <w:qFormat/>
    <w:rsid w:val="00B42C79"/>
    <w:rPr>
      <w:rFonts w:cs="Times New Roman"/>
    </w:rPr>
  </w:style>
  <w:style w:type="character" w:customStyle="1" w:styleId="ListLabel81">
    <w:name w:val="ListLabel 81"/>
    <w:qFormat/>
    <w:rsid w:val="00B42C79"/>
    <w:rPr>
      <w:rFonts w:cs="Times New Roman"/>
    </w:rPr>
  </w:style>
  <w:style w:type="character" w:customStyle="1" w:styleId="ListLabel82">
    <w:name w:val="ListLabel 82"/>
    <w:qFormat/>
    <w:rsid w:val="00B42C79"/>
    <w:rPr>
      <w:rFonts w:cs="Times New Roman"/>
    </w:rPr>
  </w:style>
  <w:style w:type="character" w:customStyle="1" w:styleId="ListLabel83">
    <w:name w:val="ListLabel 83"/>
    <w:qFormat/>
    <w:rsid w:val="00B42C79"/>
    <w:rPr>
      <w:rFonts w:cs="Times New Roman"/>
    </w:rPr>
  </w:style>
  <w:style w:type="character" w:customStyle="1" w:styleId="ListLabel84">
    <w:name w:val="ListLabel 84"/>
    <w:qFormat/>
    <w:rsid w:val="00B42C79"/>
    <w:rPr>
      <w:rFonts w:cs="Times New Roman"/>
    </w:rPr>
  </w:style>
  <w:style w:type="character" w:customStyle="1" w:styleId="ListLabel85">
    <w:name w:val="ListLabel 85"/>
    <w:qFormat/>
    <w:rsid w:val="00B42C79"/>
    <w:rPr>
      <w:rFonts w:cs="Times New Roman"/>
    </w:rPr>
  </w:style>
  <w:style w:type="character" w:customStyle="1" w:styleId="ListLabel86">
    <w:name w:val="ListLabel 86"/>
    <w:qFormat/>
    <w:rsid w:val="00B42C79"/>
    <w:rPr>
      <w:rFonts w:cs="Times New Roman"/>
    </w:rPr>
  </w:style>
  <w:style w:type="character" w:customStyle="1" w:styleId="ListLabel87">
    <w:name w:val="ListLabel 87"/>
    <w:qFormat/>
    <w:rsid w:val="00B42C79"/>
    <w:rPr>
      <w:rFonts w:cs="Times New Roman"/>
    </w:rPr>
  </w:style>
  <w:style w:type="character" w:customStyle="1" w:styleId="ListLabel88">
    <w:name w:val="ListLabel 88"/>
    <w:qFormat/>
    <w:rsid w:val="00B42C79"/>
    <w:rPr>
      <w:rFonts w:cs="Times New Roman"/>
    </w:rPr>
  </w:style>
  <w:style w:type="character" w:customStyle="1" w:styleId="ListLabel89">
    <w:name w:val="ListLabel 89"/>
    <w:qFormat/>
    <w:rsid w:val="00B42C79"/>
    <w:rPr>
      <w:rFonts w:cs="Times New Roman"/>
    </w:rPr>
  </w:style>
  <w:style w:type="character" w:customStyle="1" w:styleId="ListLabel90">
    <w:name w:val="ListLabel 90"/>
    <w:qFormat/>
    <w:rsid w:val="00B42C79"/>
    <w:rPr>
      <w:rFonts w:cs="Times New Roman"/>
    </w:rPr>
  </w:style>
  <w:style w:type="character" w:customStyle="1" w:styleId="ListLabel91">
    <w:name w:val="ListLabel 91"/>
    <w:qFormat/>
    <w:rsid w:val="00B42C79"/>
    <w:rPr>
      <w:rFonts w:cs="Times New Roman"/>
    </w:rPr>
  </w:style>
  <w:style w:type="character" w:customStyle="1" w:styleId="ListLabel92">
    <w:name w:val="ListLabel 92"/>
    <w:qFormat/>
    <w:rsid w:val="00B42C79"/>
    <w:rPr>
      <w:rFonts w:cs="Times New Roman"/>
    </w:rPr>
  </w:style>
  <w:style w:type="character" w:customStyle="1" w:styleId="ListLabel93">
    <w:name w:val="ListLabel 93"/>
    <w:qFormat/>
    <w:rsid w:val="00B42C79"/>
    <w:rPr>
      <w:rFonts w:cs="Times New Roman"/>
    </w:rPr>
  </w:style>
  <w:style w:type="character" w:customStyle="1" w:styleId="ListLabel94">
    <w:name w:val="ListLabel 94"/>
    <w:qFormat/>
    <w:rsid w:val="00B42C79"/>
    <w:rPr>
      <w:rFonts w:cs="Times New Roman"/>
    </w:rPr>
  </w:style>
  <w:style w:type="character" w:customStyle="1" w:styleId="ListLabel95">
    <w:name w:val="ListLabel 95"/>
    <w:qFormat/>
    <w:rsid w:val="00B42C79"/>
    <w:rPr>
      <w:rFonts w:cs="Times New Roman"/>
    </w:rPr>
  </w:style>
  <w:style w:type="character" w:customStyle="1" w:styleId="ListLabel96">
    <w:name w:val="ListLabel 96"/>
    <w:qFormat/>
    <w:rsid w:val="00B42C79"/>
    <w:rPr>
      <w:rFonts w:cs="Times New Roman"/>
    </w:rPr>
  </w:style>
  <w:style w:type="character" w:customStyle="1" w:styleId="ListLabel97">
    <w:name w:val="ListLabel 97"/>
    <w:qFormat/>
    <w:rsid w:val="00B42C79"/>
    <w:rPr>
      <w:rFonts w:cs="Times New Roman"/>
    </w:rPr>
  </w:style>
  <w:style w:type="character" w:customStyle="1" w:styleId="ListLabel98">
    <w:name w:val="ListLabel 98"/>
    <w:qFormat/>
    <w:rsid w:val="00B42C79"/>
    <w:rPr>
      <w:rFonts w:cs="Times New Roman"/>
    </w:rPr>
  </w:style>
  <w:style w:type="character" w:customStyle="1" w:styleId="ListLabel99">
    <w:name w:val="ListLabel 99"/>
    <w:qFormat/>
    <w:rsid w:val="00B42C79"/>
    <w:rPr>
      <w:rFonts w:cs="Times New Roman"/>
    </w:rPr>
  </w:style>
  <w:style w:type="character" w:customStyle="1" w:styleId="ListLabel100">
    <w:name w:val="ListLabel 100"/>
    <w:qFormat/>
    <w:rsid w:val="00B42C79"/>
    <w:rPr>
      <w:rFonts w:cs="Times New Roman"/>
      <w:b w:val="0"/>
      <w:i w:val="0"/>
      <w:sz w:val="24"/>
    </w:rPr>
  </w:style>
  <w:style w:type="character" w:customStyle="1" w:styleId="ListLabel101">
    <w:name w:val="ListLabel 101"/>
    <w:qFormat/>
    <w:rsid w:val="00B42C79"/>
    <w:rPr>
      <w:rFonts w:cs="Times New Roman"/>
    </w:rPr>
  </w:style>
  <w:style w:type="character" w:customStyle="1" w:styleId="ListLabel102">
    <w:name w:val="ListLabel 102"/>
    <w:qFormat/>
    <w:rsid w:val="00B42C79"/>
    <w:rPr>
      <w:rFonts w:cs="Times New Roman"/>
    </w:rPr>
  </w:style>
  <w:style w:type="character" w:customStyle="1" w:styleId="ListLabel103">
    <w:name w:val="ListLabel 103"/>
    <w:qFormat/>
    <w:rsid w:val="00B42C79"/>
    <w:rPr>
      <w:rFonts w:cs="Times New Roman"/>
    </w:rPr>
  </w:style>
  <w:style w:type="character" w:customStyle="1" w:styleId="ListLabel104">
    <w:name w:val="ListLabel 104"/>
    <w:qFormat/>
    <w:rsid w:val="00B42C79"/>
    <w:rPr>
      <w:rFonts w:cs="Times New Roman"/>
    </w:rPr>
  </w:style>
  <w:style w:type="character" w:customStyle="1" w:styleId="ListLabel105">
    <w:name w:val="ListLabel 105"/>
    <w:qFormat/>
    <w:rsid w:val="00B42C79"/>
    <w:rPr>
      <w:rFonts w:cs="Times New Roman"/>
    </w:rPr>
  </w:style>
  <w:style w:type="character" w:customStyle="1" w:styleId="ListLabel106">
    <w:name w:val="ListLabel 106"/>
    <w:qFormat/>
    <w:rsid w:val="00B42C79"/>
    <w:rPr>
      <w:rFonts w:cs="Times New Roman"/>
    </w:rPr>
  </w:style>
  <w:style w:type="character" w:customStyle="1" w:styleId="ListLabel107">
    <w:name w:val="ListLabel 107"/>
    <w:qFormat/>
    <w:rsid w:val="00B42C79"/>
    <w:rPr>
      <w:rFonts w:cs="Times New Roman"/>
    </w:rPr>
  </w:style>
  <w:style w:type="character" w:customStyle="1" w:styleId="ListLabel108">
    <w:name w:val="ListLabel 108"/>
    <w:qFormat/>
    <w:rsid w:val="00B42C79"/>
    <w:rPr>
      <w:rFonts w:cs="Times New Roman"/>
    </w:rPr>
  </w:style>
  <w:style w:type="character" w:customStyle="1" w:styleId="ListLabel109">
    <w:name w:val="ListLabel 109"/>
    <w:qFormat/>
    <w:rsid w:val="00B42C79"/>
    <w:rPr>
      <w:rFonts w:cs="Verdana"/>
      <w:b w:val="0"/>
      <w:i w:val="0"/>
      <w:sz w:val="24"/>
    </w:rPr>
  </w:style>
  <w:style w:type="character" w:customStyle="1" w:styleId="ListLabel110">
    <w:name w:val="ListLabel 110"/>
    <w:qFormat/>
    <w:rsid w:val="00B42C79"/>
    <w:rPr>
      <w:rFonts w:cs="Times New Roman"/>
    </w:rPr>
  </w:style>
  <w:style w:type="character" w:customStyle="1" w:styleId="ListLabel111">
    <w:name w:val="ListLabel 111"/>
    <w:qFormat/>
    <w:rsid w:val="00B42C79"/>
    <w:rPr>
      <w:rFonts w:cs="Times New Roman"/>
    </w:rPr>
  </w:style>
  <w:style w:type="character" w:customStyle="1" w:styleId="ListLabel112">
    <w:name w:val="ListLabel 112"/>
    <w:qFormat/>
    <w:rsid w:val="00B42C79"/>
    <w:rPr>
      <w:rFonts w:cs="Times New Roman"/>
    </w:rPr>
  </w:style>
  <w:style w:type="character" w:customStyle="1" w:styleId="ListLabel113">
    <w:name w:val="ListLabel 113"/>
    <w:qFormat/>
    <w:rsid w:val="00B42C79"/>
    <w:rPr>
      <w:rFonts w:cs="Times New Roman"/>
    </w:rPr>
  </w:style>
  <w:style w:type="character" w:customStyle="1" w:styleId="ListLabel114">
    <w:name w:val="ListLabel 114"/>
    <w:qFormat/>
    <w:rsid w:val="00B42C79"/>
    <w:rPr>
      <w:rFonts w:cs="Times New Roman"/>
    </w:rPr>
  </w:style>
  <w:style w:type="character" w:customStyle="1" w:styleId="ListLabel115">
    <w:name w:val="ListLabel 115"/>
    <w:qFormat/>
    <w:rsid w:val="00B42C79"/>
    <w:rPr>
      <w:rFonts w:cs="Times New Roman"/>
    </w:rPr>
  </w:style>
  <w:style w:type="character" w:customStyle="1" w:styleId="ListLabel116">
    <w:name w:val="ListLabel 116"/>
    <w:qFormat/>
    <w:rsid w:val="00B42C79"/>
    <w:rPr>
      <w:rFonts w:cs="Times New Roman"/>
    </w:rPr>
  </w:style>
  <w:style w:type="character" w:customStyle="1" w:styleId="ListLabel117">
    <w:name w:val="ListLabel 117"/>
    <w:qFormat/>
    <w:rsid w:val="00B42C79"/>
    <w:rPr>
      <w:rFonts w:cs="Times New Roman"/>
    </w:rPr>
  </w:style>
  <w:style w:type="character" w:customStyle="1" w:styleId="ListLabel118">
    <w:name w:val="ListLabel 118"/>
    <w:qFormat/>
    <w:rsid w:val="00B42C79"/>
    <w:rPr>
      <w:rFonts w:cs="Times New Roman"/>
      <w:sz w:val="24"/>
    </w:rPr>
  </w:style>
  <w:style w:type="character" w:customStyle="1" w:styleId="ListLabel119">
    <w:name w:val="ListLabel 119"/>
    <w:qFormat/>
    <w:rsid w:val="00B42C79"/>
    <w:rPr>
      <w:rFonts w:cs="Times New Roman"/>
    </w:rPr>
  </w:style>
  <w:style w:type="character" w:customStyle="1" w:styleId="ListLabel120">
    <w:name w:val="ListLabel 120"/>
    <w:qFormat/>
    <w:rsid w:val="00B42C79"/>
    <w:rPr>
      <w:rFonts w:cs="Times New Roman"/>
    </w:rPr>
  </w:style>
  <w:style w:type="character" w:customStyle="1" w:styleId="ListLabel121">
    <w:name w:val="ListLabel 121"/>
    <w:qFormat/>
    <w:rsid w:val="00B42C79"/>
    <w:rPr>
      <w:rFonts w:cs="Times New Roman"/>
    </w:rPr>
  </w:style>
  <w:style w:type="character" w:customStyle="1" w:styleId="ListLabel122">
    <w:name w:val="ListLabel 122"/>
    <w:qFormat/>
    <w:rsid w:val="00B42C79"/>
    <w:rPr>
      <w:rFonts w:cs="Times New Roman"/>
    </w:rPr>
  </w:style>
  <w:style w:type="character" w:customStyle="1" w:styleId="ListLabel123">
    <w:name w:val="ListLabel 123"/>
    <w:qFormat/>
    <w:rsid w:val="00B42C79"/>
    <w:rPr>
      <w:rFonts w:cs="Times New Roman"/>
    </w:rPr>
  </w:style>
  <w:style w:type="character" w:customStyle="1" w:styleId="ListLabel124">
    <w:name w:val="ListLabel 124"/>
    <w:qFormat/>
    <w:rsid w:val="00B42C79"/>
    <w:rPr>
      <w:rFonts w:cs="Times New Roman"/>
    </w:rPr>
  </w:style>
  <w:style w:type="character" w:customStyle="1" w:styleId="ListLabel125">
    <w:name w:val="ListLabel 125"/>
    <w:qFormat/>
    <w:rsid w:val="00B42C79"/>
    <w:rPr>
      <w:rFonts w:cs="Times New Roman"/>
    </w:rPr>
  </w:style>
  <w:style w:type="character" w:customStyle="1" w:styleId="ListLabel126">
    <w:name w:val="ListLabel 126"/>
    <w:qFormat/>
    <w:rsid w:val="00B42C79"/>
    <w:rPr>
      <w:rFonts w:cs="Times New Roman"/>
    </w:rPr>
  </w:style>
  <w:style w:type="character" w:customStyle="1" w:styleId="ListLabel127">
    <w:name w:val="ListLabel 127"/>
    <w:qFormat/>
    <w:rsid w:val="00B42C79"/>
    <w:rPr>
      <w:rFonts w:cs="Times New Roman"/>
      <w:sz w:val="24"/>
    </w:rPr>
  </w:style>
  <w:style w:type="character" w:customStyle="1" w:styleId="ListLabel128">
    <w:name w:val="ListLabel 128"/>
    <w:qFormat/>
    <w:rsid w:val="00B42C79"/>
    <w:rPr>
      <w:rFonts w:cs="Times New Roman"/>
    </w:rPr>
  </w:style>
  <w:style w:type="character" w:customStyle="1" w:styleId="ListLabel129">
    <w:name w:val="ListLabel 129"/>
    <w:qFormat/>
    <w:rsid w:val="00B42C79"/>
    <w:rPr>
      <w:rFonts w:cs="Times New Roman"/>
    </w:rPr>
  </w:style>
  <w:style w:type="character" w:customStyle="1" w:styleId="ListLabel130">
    <w:name w:val="ListLabel 130"/>
    <w:qFormat/>
    <w:rsid w:val="00B42C79"/>
    <w:rPr>
      <w:rFonts w:cs="Times New Roman"/>
    </w:rPr>
  </w:style>
  <w:style w:type="character" w:customStyle="1" w:styleId="ListLabel131">
    <w:name w:val="ListLabel 131"/>
    <w:qFormat/>
    <w:rsid w:val="00B42C79"/>
    <w:rPr>
      <w:rFonts w:cs="Times New Roman"/>
    </w:rPr>
  </w:style>
  <w:style w:type="character" w:customStyle="1" w:styleId="ListLabel132">
    <w:name w:val="ListLabel 132"/>
    <w:qFormat/>
    <w:rsid w:val="00B42C79"/>
    <w:rPr>
      <w:rFonts w:cs="Times New Roman"/>
    </w:rPr>
  </w:style>
  <w:style w:type="character" w:customStyle="1" w:styleId="ListLabel133">
    <w:name w:val="ListLabel 133"/>
    <w:qFormat/>
    <w:rsid w:val="00B42C79"/>
    <w:rPr>
      <w:rFonts w:cs="Times New Roman"/>
    </w:rPr>
  </w:style>
  <w:style w:type="character" w:customStyle="1" w:styleId="ListLabel134">
    <w:name w:val="ListLabel 134"/>
    <w:qFormat/>
    <w:rsid w:val="00B42C79"/>
    <w:rPr>
      <w:rFonts w:cs="Times New Roman"/>
    </w:rPr>
  </w:style>
  <w:style w:type="character" w:customStyle="1" w:styleId="ListLabel135">
    <w:name w:val="ListLabel 135"/>
    <w:qFormat/>
    <w:rsid w:val="00B42C79"/>
    <w:rPr>
      <w:rFonts w:cs="Times New Roman"/>
    </w:rPr>
  </w:style>
  <w:style w:type="character" w:customStyle="1" w:styleId="ListLabel136">
    <w:name w:val="ListLabel 136"/>
    <w:qFormat/>
    <w:rsid w:val="00B42C79"/>
    <w:rPr>
      <w:b w:val="0"/>
    </w:rPr>
  </w:style>
  <w:style w:type="character" w:customStyle="1" w:styleId="ListLabel137">
    <w:name w:val="ListLabel 137"/>
    <w:qFormat/>
    <w:rsid w:val="00B42C79"/>
    <w:rPr>
      <w:rFonts w:ascii="Times New Roman" w:hAnsi="Times New Roman" w:cs="Times New Roman"/>
      <w:sz w:val="24"/>
    </w:rPr>
  </w:style>
  <w:style w:type="character" w:customStyle="1" w:styleId="ListLabel138">
    <w:name w:val="ListLabel 138"/>
    <w:qFormat/>
    <w:rsid w:val="00B42C79"/>
    <w:rPr>
      <w:sz w:val="24"/>
      <w:szCs w:val="24"/>
    </w:rPr>
  </w:style>
  <w:style w:type="character" w:customStyle="1" w:styleId="ListLabel139">
    <w:name w:val="ListLabel 139"/>
    <w:qFormat/>
    <w:rsid w:val="00B42C79"/>
    <w:rPr>
      <w:rFonts w:ascii="Times New Roman" w:hAnsi="Times New Roman"/>
      <w:bCs/>
      <w:sz w:val="24"/>
      <w:szCs w:val="24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52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2C79"/>
    <w:pPr>
      <w:spacing w:after="140" w:line="276" w:lineRule="auto"/>
    </w:pPr>
  </w:style>
  <w:style w:type="paragraph" w:styleId="Lista">
    <w:name w:val="List"/>
    <w:basedOn w:val="Tekstpodstawowy"/>
    <w:rsid w:val="00B42C79"/>
    <w:rPr>
      <w:rFonts w:cs="Arial"/>
    </w:rPr>
  </w:style>
  <w:style w:type="paragraph" w:styleId="Legenda">
    <w:name w:val="caption"/>
    <w:basedOn w:val="Normalny"/>
    <w:qFormat/>
    <w:rsid w:val="00B42C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2C79"/>
    <w:pPr>
      <w:suppressLineNumbers/>
    </w:pPr>
    <w:rPr>
      <w:rFonts w:cs="Arial"/>
    </w:rPr>
  </w:style>
  <w:style w:type="paragraph" w:styleId="Akapitzlist">
    <w:name w:val="List Paragraph"/>
    <w:aliases w:val="Numerowanie,List Paragraph,ORE MYŚLNIKI,N w prog,Kolorowa lista — akcent 11,Obiekt,normalny tekst,Średnia siatka 1 — akcent 21,Jasna siatka — akcent 31,Colorful List Accent 1,Heding 2,Colorful List - Accent 11,a_Stand"/>
    <w:basedOn w:val="Normalny"/>
    <w:qFormat/>
    <w:rsid w:val="00C65CE3"/>
    <w:pPr>
      <w:spacing w:after="200" w:line="276" w:lineRule="auto"/>
      <w:ind w:left="720"/>
      <w:contextualSpacing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5CE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qFormat/>
    <w:rsid w:val="009E5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528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5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1E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B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6.piotrkow.pl/oferta-t127/technik-obslugi-turystycznej-t1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p6.piotrkow.pl/oferta-t127/technik-przemyslu-mody-t1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p6.piotrkow.pl/oferta-t127/technik-procesow-drukowania-t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6.piotrkow.pl/oferta-t127/technik-cyfrowych-procesow-graficznych-t1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E162-3B40-4C42-85AD-C5CCCD86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s.skalik@wp.pl</dc:creator>
  <cp:lastModifiedBy>Ja</cp:lastModifiedBy>
  <cp:revision>12</cp:revision>
  <dcterms:created xsi:type="dcterms:W3CDTF">2020-12-09T13:12:00Z</dcterms:created>
  <dcterms:modified xsi:type="dcterms:W3CDTF">2021-03-03T08:35:00Z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